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8FC7" w14:textId="77777777" w:rsidR="0014069B" w:rsidRPr="00F776A1" w:rsidRDefault="00B5331D" w:rsidP="00BA342D">
      <w:pPr>
        <w:pStyle w:val="Samford"/>
        <w:spacing w:after="120" w:line="240" w:lineRule="auto"/>
        <w:contextualSpacing/>
        <w:jc w:val="center"/>
        <w:rPr>
          <w:rFonts w:ascii="Times New Roman" w:hAnsi="Times New Roman" w:cs="Times New Roman"/>
          <w:b/>
          <w:smallCaps/>
          <w:sz w:val="32"/>
          <w:szCs w:val="24"/>
        </w:rPr>
      </w:pPr>
      <w:r>
        <w:rPr>
          <w:rFonts w:ascii="Times New Roman" w:hAnsi="Times New Roman" w:cs="Times New Roman"/>
          <w:b/>
          <w:smallCaps/>
          <w:noProof/>
          <w:sz w:val="28"/>
          <w:szCs w:val="24"/>
        </w:rPr>
        <w:drawing>
          <wp:inline distT="0" distB="0" distL="0" distR="0" wp14:anchorId="53922086" wp14:editId="27F68B86">
            <wp:extent cx="1699370" cy="368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703" cy="387678"/>
                    </a:xfrm>
                    <a:prstGeom prst="rect">
                      <a:avLst/>
                    </a:prstGeom>
                    <a:noFill/>
                  </pic:spPr>
                </pic:pic>
              </a:graphicData>
            </a:graphic>
          </wp:inline>
        </w:drawing>
      </w:r>
    </w:p>
    <w:p w14:paraId="0527B311" w14:textId="77777777" w:rsidR="00F776A1" w:rsidRPr="00550EA7" w:rsidRDefault="00F776A1" w:rsidP="00072276">
      <w:pPr>
        <w:pStyle w:val="Samford"/>
        <w:spacing w:after="120" w:line="280" w:lineRule="atLeast"/>
        <w:contextualSpacing/>
        <w:jc w:val="both"/>
        <w:rPr>
          <w:rFonts w:ascii="Times New Roman" w:hAnsi="Times New Roman" w:cs="Times New Roman"/>
          <w:b/>
          <w:smallCaps/>
          <w:szCs w:val="24"/>
        </w:rPr>
      </w:pPr>
    </w:p>
    <w:p w14:paraId="5F0D4A9F" w14:textId="77777777" w:rsidR="00DC43DE" w:rsidRDefault="00D151E0" w:rsidP="00072276">
      <w:pPr>
        <w:spacing w:after="120" w:line="260" w:lineRule="atLeast"/>
        <w:contextualSpacing/>
        <w:jc w:val="both"/>
        <w:outlineLvl w:val="0"/>
        <w:rPr>
          <w:rFonts w:ascii="Times New Roman" w:hAnsi="Times New Roman" w:cs="Times New Roman"/>
        </w:rPr>
      </w:pPr>
      <w:r>
        <w:rPr>
          <w:rFonts w:ascii="Times New Roman" w:hAnsi="Times New Roman" w:cs="Times New Roman"/>
        </w:rPr>
        <w:tab/>
      </w:r>
      <w:r w:rsidR="00DC43DE" w:rsidRPr="00DC43DE">
        <w:rPr>
          <w:rFonts w:ascii="Times New Roman" w:hAnsi="Times New Roman" w:cs="Times New Roman"/>
        </w:rPr>
        <w:t>Samford is a leading Christian university offering</w:t>
      </w:r>
      <w:r w:rsidR="00DC43DE">
        <w:rPr>
          <w:rFonts w:ascii="Times New Roman" w:hAnsi="Times New Roman" w:cs="Times New Roman"/>
        </w:rPr>
        <w:t xml:space="preserve"> </w:t>
      </w:r>
      <w:r w:rsidR="00DC43DE" w:rsidRPr="00DC43DE">
        <w:rPr>
          <w:rFonts w:ascii="Times New Roman" w:hAnsi="Times New Roman" w:cs="Times New Roman"/>
        </w:rPr>
        <w:t>undergraduate programs grounded in the liberal arts with</w:t>
      </w:r>
      <w:r w:rsidR="00DC43DE">
        <w:rPr>
          <w:rFonts w:ascii="Times New Roman" w:hAnsi="Times New Roman" w:cs="Times New Roman"/>
        </w:rPr>
        <w:t xml:space="preserve"> </w:t>
      </w:r>
      <w:r w:rsidR="00DC43DE" w:rsidRPr="00DC43DE">
        <w:rPr>
          <w:rFonts w:ascii="Times New Roman" w:hAnsi="Times New Roman" w:cs="Times New Roman"/>
        </w:rPr>
        <w:t>an array of nationally recognized graduate and professional</w:t>
      </w:r>
      <w:r w:rsidR="00DC43DE">
        <w:rPr>
          <w:rFonts w:ascii="Times New Roman" w:hAnsi="Times New Roman" w:cs="Times New Roman"/>
        </w:rPr>
        <w:t xml:space="preserve"> </w:t>
      </w:r>
      <w:r w:rsidR="00DC43DE" w:rsidRPr="00DC43DE">
        <w:rPr>
          <w:rFonts w:ascii="Times New Roman" w:hAnsi="Times New Roman" w:cs="Times New Roman"/>
        </w:rPr>
        <w:t>programs through 10 academic schools: arts, arts and sciences,</w:t>
      </w:r>
      <w:r w:rsidR="00DC43DE">
        <w:rPr>
          <w:rFonts w:ascii="Times New Roman" w:hAnsi="Times New Roman" w:cs="Times New Roman"/>
        </w:rPr>
        <w:t xml:space="preserve"> </w:t>
      </w:r>
      <w:r w:rsidR="00DC43DE" w:rsidRPr="00DC43DE">
        <w:rPr>
          <w:rFonts w:ascii="Times New Roman" w:hAnsi="Times New Roman" w:cs="Times New Roman"/>
        </w:rPr>
        <w:t>business, divinity, education, health professions, law, nursing,</w:t>
      </w:r>
      <w:r w:rsidR="00DC43DE">
        <w:rPr>
          <w:rFonts w:ascii="Times New Roman" w:hAnsi="Times New Roman" w:cs="Times New Roman"/>
        </w:rPr>
        <w:t xml:space="preserve"> </w:t>
      </w:r>
      <w:proofErr w:type="gramStart"/>
      <w:r w:rsidR="00DC43DE" w:rsidRPr="00DC43DE">
        <w:rPr>
          <w:rFonts w:ascii="Times New Roman" w:hAnsi="Times New Roman" w:cs="Times New Roman"/>
        </w:rPr>
        <w:t>pharmacy</w:t>
      </w:r>
      <w:proofErr w:type="gramEnd"/>
      <w:r w:rsidR="00DC43DE" w:rsidRPr="00DC43DE">
        <w:rPr>
          <w:rFonts w:ascii="Times New Roman" w:hAnsi="Times New Roman" w:cs="Times New Roman"/>
        </w:rPr>
        <w:t xml:space="preserve"> and public health. </w:t>
      </w:r>
    </w:p>
    <w:p w14:paraId="1BF49F7D" w14:textId="77777777" w:rsidR="00DC43DE" w:rsidRPr="00902E30" w:rsidRDefault="00DC43DE" w:rsidP="00072276">
      <w:pPr>
        <w:spacing w:after="120" w:line="260" w:lineRule="atLeast"/>
        <w:contextualSpacing/>
        <w:jc w:val="both"/>
        <w:outlineLvl w:val="0"/>
        <w:rPr>
          <w:rFonts w:ascii="Times New Roman" w:hAnsi="Times New Roman" w:cs="Times New Roman"/>
          <w:i/>
        </w:rPr>
      </w:pPr>
      <w:r>
        <w:rPr>
          <w:rFonts w:ascii="Times New Roman" w:hAnsi="Times New Roman" w:cs="Times New Roman"/>
        </w:rPr>
        <w:tab/>
      </w:r>
      <w:r w:rsidRPr="00DC43DE">
        <w:rPr>
          <w:rFonts w:ascii="Times New Roman" w:hAnsi="Times New Roman" w:cs="Times New Roman"/>
        </w:rPr>
        <w:t>Samford is regularly recognized as one of the best Christian</w:t>
      </w:r>
      <w:r>
        <w:rPr>
          <w:rFonts w:ascii="Times New Roman" w:hAnsi="Times New Roman" w:cs="Times New Roman"/>
        </w:rPr>
        <w:t xml:space="preserve"> </w:t>
      </w:r>
      <w:r w:rsidRPr="00DC43DE">
        <w:rPr>
          <w:rFonts w:ascii="Times New Roman" w:hAnsi="Times New Roman" w:cs="Times New Roman"/>
        </w:rPr>
        <w:t>universities in the United States, receiving high marks for</w:t>
      </w:r>
      <w:r>
        <w:rPr>
          <w:rFonts w:ascii="Times New Roman" w:hAnsi="Times New Roman" w:cs="Times New Roman"/>
        </w:rPr>
        <w:t xml:space="preserve"> </w:t>
      </w:r>
      <w:r w:rsidRPr="00DC43DE">
        <w:rPr>
          <w:rFonts w:ascii="Times New Roman" w:hAnsi="Times New Roman" w:cs="Times New Roman"/>
        </w:rPr>
        <w:t>academic quality and value. Samford is the top-ranked university</w:t>
      </w:r>
      <w:r>
        <w:rPr>
          <w:rFonts w:ascii="Times New Roman" w:hAnsi="Times New Roman" w:cs="Times New Roman"/>
        </w:rPr>
        <w:t xml:space="preserve"> </w:t>
      </w:r>
      <w:r w:rsidRPr="00DC43DE">
        <w:rPr>
          <w:rFonts w:ascii="Times New Roman" w:hAnsi="Times New Roman" w:cs="Times New Roman"/>
        </w:rPr>
        <w:t xml:space="preserve">in Alabama in national rankings published by </w:t>
      </w:r>
      <w:r w:rsidRPr="00902E30">
        <w:rPr>
          <w:rFonts w:ascii="Times New Roman" w:hAnsi="Times New Roman" w:cs="Times New Roman"/>
          <w:i/>
        </w:rPr>
        <w:t>The Wall Street Journal</w:t>
      </w:r>
      <w:r w:rsidRPr="00DC43DE">
        <w:rPr>
          <w:rFonts w:ascii="Times New Roman" w:hAnsi="Times New Roman" w:cs="Times New Roman"/>
        </w:rPr>
        <w:t xml:space="preserve">. Additionally, the </w:t>
      </w:r>
      <w:r w:rsidRPr="00902E30">
        <w:rPr>
          <w:rFonts w:ascii="Times New Roman" w:hAnsi="Times New Roman" w:cs="Times New Roman"/>
          <w:i/>
        </w:rPr>
        <w:t>Wall Street Journal/Times Higher</w:t>
      </w:r>
    </w:p>
    <w:p w14:paraId="12973D34" w14:textId="77777777" w:rsidR="00A67170" w:rsidRDefault="00DC43DE" w:rsidP="00902E30">
      <w:pPr>
        <w:spacing w:after="120" w:line="260" w:lineRule="atLeast"/>
        <w:contextualSpacing/>
        <w:jc w:val="both"/>
        <w:outlineLvl w:val="0"/>
        <w:rPr>
          <w:rFonts w:ascii="Times New Roman" w:hAnsi="Times New Roman" w:cs="Times New Roman"/>
        </w:rPr>
      </w:pPr>
      <w:r w:rsidRPr="00902E30">
        <w:rPr>
          <w:rFonts w:ascii="Times New Roman" w:hAnsi="Times New Roman" w:cs="Times New Roman"/>
          <w:i/>
        </w:rPr>
        <w:t>Education</w:t>
      </w:r>
      <w:r w:rsidRPr="00DC43DE">
        <w:rPr>
          <w:rFonts w:ascii="Times New Roman" w:hAnsi="Times New Roman" w:cs="Times New Roman"/>
        </w:rPr>
        <w:t xml:space="preserve"> ranks Samford 2nd in the nation for student</w:t>
      </w:r>
      <w:r>
        <w:rPr>
          <w:rFonts w:ascii="Times New Roman" w:hAnsi="Times New Roman" w:cs="Times New Roman"/>
        </w:rPr>
        <w:t xml:space="preserve"> </w:t>
      </w:r>
      <w:r w:rsidRPr="00DC43DE">
        <w:rPr>
          <w:rFonts w:ascii="Times New Roman" w:hAnsi="Times New Roman" w:cs="Times New Roman"/>
        </w:rPr>
        <w:t>engagement. Samford is ranked 86th nationally for best value</w:t>
      </w:r>
      <w:r>
        <w:rPr>
          <w:rFonts w:ascii="Times New Roman" w:hAnsi="Times New Roman" w:cs="Times New Roman"/>
        </w:rPr>
        <w:t xml:space="preserve"> </w:t>
      </w:r>
      <w:r w:rsidRPr="00DC43DE">
        <w:rPr>
          <w:rFonts w:ascii="Times New Roman" w:hAnsi="Times New Roman" w:cs="Times New Roman"/>
        </w:rPr>
        <w:t xml:space="preserve">by </w:t>
      </w:r>
      <w:r w:rsidRPr="00902E30">
        <w:rPr>
          <w:rFonts w:ascii="Times New Roman" w:hAnsi="Times New Roman" w:cs="Times New Roman"/>
          <w:i/>
        </w:rPr>
        <w:t xml:space="preserve">U.S. News &amp; World </w:t>
      </w:r>
      <w:proofErr w:type="gramStart"/>
      <w:r w:rsidRPr="00902E30">
        <w:rPr>
          <w:rFonts w:ascii="Times New Roman" w:hAnsi="Times New Roman" w:cs="Times New Roman"/>
          <w:i/>
        </w:rPr>
        <w:t>Report</w:t>
      </w:r>
      <w:r w:rsidRPr="00DC43DE">
        <w:rPr>
          <w:rFonts w:ascii="Times New Roman" w:hAnsi="Times New Roman" w:cs="Times New Roman"/>
        </w:rPr>
        <w:t>, and</w:t>
      </w:r>
      <w:proofErr w:type="gramEnd"/>
      <w:r w:rsidRPr="00DC43DE">
        <w:rPr>
          <w:rFonts w:ascii="Times New Roman" w:hAnsi="Times New Roman" w:cs="Times New Roman"/>
        </w:rPr>
        <w:t xml:space="preserve"> is the only Alabama university</w:t>
      </w:r>
      <w:r>
        <w:rPr>
          <w:rFonts w:ascii="Times New Roman" w:hAnsi="Times New Roman" w:cs="Times New Roman"/>
        </w:rPr>
        <w:t xml:space="preserve"> </w:t>
      </w:r>
      <w:r w:rsidRPr="00DC43DE">
        <w:rPr>
          <w:rFonts w:ascii="Times New Roman" w:hAnsi="Times New Roman" w:cs="Times New Roman"/>
        </w:rPr>
        <w:t xml:space="preserve">included in the list. </w:t>
      </w:r>
    </w:p>
    <w:p w14:paraId="4F13AF9C" w14:textId="77777777" w:rsidR="00EC5538" w:rsidRPr="00120EAD" w:rsidRDefault="00EC5538" w:rsidP="00072276">
      <w:pPr>
        <w:spacing w:after="120" w:line="260" w:lineRule="atLeast"/>
        <w:contextualSpacing/>
        <w:jc w:val="both"/>
        <w:outlineLvl w:val="0"/>
        <w:rPr>
          <w:rFonts w:ascii="Times New Roman" w:hAnsi="Times New Roman" w:cs="Times New Roman"/>
          <w:b/>
        </w:rPr>
      </w:pPr>
    </w:p>
    <w:p w14:paraId="4144C498" w14:textId="77777777" w:rsidR="00B06F39" w:rsidRPr="00120EAD" w:rsidRDefault="00B94B5C" w:rsidP="00072276">
      <w:pPr>
        <w:spacing w:after="120" w:line="260" w:lineRule="atLeast"/>
        <w:contextualSpacing/>
        <w:jc w:val="both"/>
        <w:outlineLvl w:val="0"/>
        <w:rPr>
          <w:rFonts w:ascii="Times New Roman" w:hAnsi="Times New Roman" w:cs="Times New Roman"/>
          <w:b/>
        </w:rPr>
      </w:pPr>
      <w:r w:rsidRPr="00120EAD">
        <w:rPr>
          <w:rFonts w:ascii="Times New Roman" w:hAnsi="Times New Roman" w:cs="Times New Roman"/>
          <w:b/>
        </w:rPr>
        <w:t>S</w:t>
      </w:r>
      <w:r w:rsidR="00B06F39" w:rsidRPr="00120EAD">
        <w:rPr>
          <w:rFonts w:ascii="Times New Roman" w:hAnsi="Times New Roman" w:cs="Times New Roman"/>
          <w:b/>
        </w:rPr>
        <w:t xml:space="preserve">amford University Highlights </w:t>
      </w:r>
      <w:r w:rsidR="0037571A">
        <w:rPr>
          <w:rFonts w:ascii="Times New Roman" w:hAnsi="Times New Roman" w:cs="Times New Roman"/>
          <w:b/>
        </w:rPr>
        <w:t>2020-2021</w:t>
      </w:r>
    </w:p>
    <w:p w14:paraId="0636DBA8" w14:textId="77777777" w:rsidR="0016312E" w:rsidRPr="00F770B6" w:rsidRDefault="0016312E" w:rsidP="00072276">
      <w:pPr>
        <w:pStyle w:val="ListParagraph"/>
        <w:numPr>
          <w:ilvl w:val="0"/>
          <w:numId w:val="11"/>
        </w:numPr>
        <w:spacing w:after="160" w:line="260" w:lineRule="atLeast"/>
        <w:jc w:val="both"/>
        <w:rPr>
          <w:rFonts w:ascii="Times New Roman" w:hAnsi="Times New Roman" w:cs="Times New Roman"/>
          <w:b/>
        </w:rPr>
      </w:pPr>
      <w:r w:rsidRPr="0016312E">
        <w:rPr>
          <w:rFonts w:ascii="Times New Roman" w:hAnsi="Times New Roman" w:cs="Times New Roman"/>
        </w:rPr>
        <w:t xml:space="preserve">Samford achieved its 12th consecutive year of </w:t>
      </w:r>
      <w:r w:rsidRPr="00D03E62">
        <w:rPr>
          <w:rFonts w:ascii="Times New Roman" w:hAnsi="Times New Roman" w:cs="Times New Roman"/>
          <w:b/>
        </w:rPr>
        <w:t>record enrollment</w:t>
      </w:r>
      <w:r w:rsidRPr="0016312E">
        <w:rPr>
          <w:rFonts w:ascii="Times New Roman" w:hAnsi="Times New Roman" w:cs="Times New Roman"/>
        </w:rPr>
        <w:t>,</w:t>
      </w:r>
      <w:r w:rsidR="00BA342D">
        <w:rPr>
          <w:rFonts w:ascii="Times New Roman" w:hAnsi="Times New Roman" w:cs="Times New Roman"/>
        </w:rPr>
        <w:t xml:space="preserve"> despite the challenges of the COVID-19 pandemic, with </w:t>
      </w:r>
      <w:r w:rsidRPr="0016312E">
        <w:rPr>
          <w:rFonts w:ascii="Times New Roman" w:hAnsi="Times New Roman" w:cs="Times New Roman"/>
        </w:rPr>
        <w:t xml:space="preserve">5,729 students </w:t>
      </w:r>
      <w:r w:rsidR="00BA342D">
        <w:rPr>
          <w:rFonts w:ascii="Times New Roman" w:hAnsi="Times New Roman" w:cs="Times New Roman"/>
        </w:rPr>
        <w:t xml:space="preserve">enrolled </w:t>
      </w:r>
      <w:r w:rsidRPr="0016312E">
        <w:rPr>
          <w:rFonts w:ascii="Times New Roman" w:hAnsi="Times New Roman" w:cs="Times New Roman"/>
        </w:rPr>
        <w:t xml:space="preserve">for the </w:t>
      </w:r>
      <w:r w:rsidR="00BA342D">
        <w:rPr>
          <w:rFonts w:ascii="Times New Roman" w:hAnsi="Times New Roman" w:cs="Times New Roman"/>
        </w:rPr>
        <w:t>fall s</w:t>
      </w:r>
      <w:r w:rsidRPr="0016312E">
        <w:rPr>
          <w:rFonts w:ascii="Times New Roman" w:hAnsi="Times New Roman" w:cs="Times New Roman"/>
        </w:rPr>
        <w:t xml:space="preserve">emester. Included in the totals are 2,153 </w:t>
      </w:r>
      <w:r w:rsidR="00072276">
        <w:rPr>
          <w:rFonts w:ascii="Times New Roman" w:hAnsi="Times New Roman" w:cs="Times New Roman"/>
        </w:rPr>
        <w:t xml:space="preserve">graduate/professional students and 3,576 undergraduates </w:t>
      </w:r>
      <w:r w:rsidRPr="0016312E">
        <w:rPr>
          <w:rFonts w:ascii="Times New Roman" w:hAnsi="Times New Roman" w:cs="Times New Roman"/>
        </w:rPr>
        <w:t>representing 47 states, the District of Columbia, and 30 countries. The numbers reflect new individual records in terms of size and quality for both enrolled graduate students and the entering class of 971 freshman students.</w:t>
      </w:r>
    </w:p>
    <w:p w14:paraId="019566BF" w14:textId="77777777" w:rsidR="00F770B6" w:rsidRPr="00F770B6" w:rsidRDefault="00F770B6" w:rsidP="00F770B6">
      <w:pPr>
        <w:pStyle w:val="ListParagraph"/>
        <w:spacing w:after="160" w:line="260" w:lineRule="atLeast"/>
        <w:jc w:val="both"/>
        <w:rPr>
          <w:rFonts w:ascii="Times New Roman" w:hAnsi="Times New Roman" w:cs="Times New Roman"/>
          <w:b/>
        </w:rPr>
      </w:pPr>
    </w:p>
    <w:p w14:paraId="5B934F07" w14:textId="1611BE9E" w:rsidR="00F770B6" w:rsidRDefault="00F770B6" w:rsidP="00BB572B">
      <w:pPr>
        <w:pStyle w:val="ListParagraph"/>
        <w:numPr>
          <w:ilvl w:val="0"/>
          <w:numId w:val="11"/>
        </w:numPr>
        <w:spacing w:after="160" w:line="260" w:lineRule="atLeast"/>
        <w:jc w:val="both"/>
        <w:rPr>
          <w:rFonts w:ascii="Times New Roman" w:hAnsi="Times New Roman" w:cs="Times New Roman"/>
        </w:rPr>
      </w:pPr>
      <w:r w:rsidRPr="00106E83">
        <w:rPr>
          <w:rFonts w:ascii="Times New Roman" w:hAnsi="Times New Roman" w:cs="Times New Roman"/>
          <w:b/>
        </w:rPr>
        <w:t>Samford’s Board of Trustees elected Beck A. Taylor as the university’s 19th president</w:t>
      </w:r>
      <w:r w:rsidRPr="00106E83">
        <w:rPr>
          <w:rFonts w:ascii="Times New Roman" w:hAnsi="Times New Roman" w:cs="Times New Roman"/>
        </w:rPr>
        <w:t>, effective July 1, 2021. Taylor succeed</w:t>
      </w:r>
      <w:r w:rsidR="002A0744">
        <w:rPr>
          <w:rFonts w:ascii="Times New Roman" w:hAnsi="Times New Roman" w:cs="Times New Roman"/>
        </w:rPr>
        <w:t>ed</w:t>
      </w:r>
      <w:r w:rsidRPr="00106E83">
        <w:rPr>
          <w:rFonts w:ascii="Times New Roman" w:hAnsi="Times New Roman" w:cs="Times New Roman"/>
        </w:rPr>
        <w:t xml:space="preserve"> Andrew Westmoreland, who retired after serving as president of Samford University since 2006. Taylor was recommended to the board by a 23-member presidential search committee following a six-month national search involving more than 80 nominations and applicants. Taylor comes to Samford from Whitworth University in Spokane, WA where </w:t>
      </w:r>
      <w:r w:rsidR="00116393" w:rsidRPr="00106E83">
        <w:rPr>
          <w:rFonts w:ascii="Times New Roman" w:hAnsi="Times New Roman" w:cs="Times New Roman"/>
        </w:rPr>
        <w:t xml:space="preserve">he served as president since 2010. </w:t>
      </w:r>
      <w:r w:rsidR="00106E83" w:rsidRPr="00106E83">
        <w:rPr>
          <w:rFonts w:ascii="Times New Roman" w:hAnsi="Times New Roman" w:cs="Times New Roman"/>
        </w:rPr>
        <w:t xml:space="preserve">Taylor returns to Samford where he served as dean and professor of economics for Samford’s Brock School of Business from 2005-2010. After earning his undergraduate degree from Baylor University with majors in economics and finance, Taylor was employed as an analyst for Andersen Consulting (now Accenture) in Houston, Texas. He went on to earn his M.S. and Ph.D. in economics from Purdue University.  He and his wife of 28 years, Julie, have three children: Zachary, 25, Lauren, 22, and Chloe, 14. </w:t>
      </w:r>
    </w:p>
    <w:p w14:paraId="3D4BAEBD" w14:textId="77777777" w:rsidR="00902E30" w:rsidRDefault="00902E30" w:rsidP="00902E30">
      <w:pPr>
        <w:pStyle w:val="ListParagraph"/>
        <w:spacing w:after="160" w:line="260" w:lineRule="atLeast"/>
        <w:jc w:val="both"/>
        <w:rPr>
          <w:rFonts w:ascii="Times New Roman" w:hAnsi="Times New Roman" w:cs="Times New Roman"/>
        </w:rPr>
      </w:pPr>
    </w:p>
    <w:p w14:paraId="1B7B5CE2" w14:textId="77777777" w:rsidR="00120EAD" w:rsidRDefault="00902E30" w:rsidP="00BB572B">
      <w:pPr>
        <w:pStyle w:val="ListParagraph"/>
        <w:numPr>
          <w:ilvl w:val="0"/>
          <w:numId w:val="11"/>
        </w:numPr>
        <w:spacing w:after="160" w:line="260" w:lineRule="atLeast"/>
        <w:jc w:val="both"/>
        <w:rPr>
          <w:rFonts w:ascii="Times New Roman" w:hAnsi="Times New Roman" w:cs="Times New Roman"/>
        </w:rPr>
      </w:pPr>
      <w:r w:rsidRPr="00BA342D">
        <w:rPr>
          <w:rFonts w:ascii="Times New Roman" w:hAnsi="Times New Roman" w:cs="Times New Roman"/>
          <w:b/>
        </w:rPr>
        <w:t>Samford’s Ministry Training Institute</w:t>
      </w:r>
      <w:r w:rsidRPr="00902E30">
        <w:rPr>
          <w:rFonts w:ascii="Times New Roman" w:hAnsi="Times New Roman" w:cs="Times New Roman"/>
        </w:rPr>
        <w:t xml:space="preserve"> afforded courses at 35 extension locations, adding new extension sites at Golden Springs Baptist Church in Anniston, </w:t>
      </w:r>
      <w:proofErr w:type="spellStart"/>
      <w:r w:rsidRPr="00902E30">
        <w:rPr>
          <w:rFonts w:ascii="Times New Roman" w:hAnsi="Times New Roman" w:cs="Times New Roman"/>
        </w:rPr>
        <w:t>Ruhama</w:t>
      </w:r>
      <w:proofErr w:type="spellEnd"/>
      <w:r w:rsidRPr="00902E30">
        <w:rPr>
          <w:rFonts w:ascii="Times New Roman" w:hAnsi="Times New Roman" w:cs="Times New Roman"/>
        </w:rPr>
        <w:t xml:space="preserve"> Baptist Church in Fort Payne, and continuing to reach other states with a new site at the Alpha Baptist Association in Tennessee. The MTI office processed about 1,600 enrollments through the extension network and online certificate </w:t>
      </w:r>
      <w:proofErr w:type="gramStart"/>
      <w:r w:rsidRPr="00902E30">
        <w:rPr>
          <w:rFonts w:ascii="Times New Roman" w:hAnsi="Times New Roman" w:cs="Times New Roman"/>
        </w:rPr>
        <w:t>programs, and</w:t>
      </w:r>
      <w:proofErr w:type="gramEnd"/>
      <w:r w:rsidRPr="00902E30">
        <w:rPr>
          <w:rFonts w:ascii="Times New Roman" w:hAnsi="Times New Roman" w:cs="Times New Roman"/>
        </w:rPr>
        <w:t xml:space="preserve"> awarded 84 Biblical Studies Diplomas and 40 certificates to students who finished our curriculum. Samford continue</w:t>
      </w:r>
      <w:r>
        <w:rPr>
          <w:rFonts w:ascii="Times New Roman" w:hAnsi="Times New Roman" w:cs="Times New Roman"/>
        </w:rPr>
        <w:t>s</w:t>
      </w:r>
      <w:r w:rsidRPr="00902E30">
        <w:rPr>
          <w:rFonts w:ascii="Times New Roman" w:hAnsi="Times New Roman" w:cs="Times New Roman"/>
        </w:rPr>
        <w:t xml:space="preserve"> to offer our online Women’s Leadership Certificate in partnership with the Women’s Missionary Union.</w:t>
      </w:r>
    </w:p>
    <w:p w14:paraId="66A703DF" w14:textId="77777777" w:rsidR="00902E30" w:rsidRPr="00902E30" w:rsidRDefault="00902E30" w:rsidP="00902E30">
      <w:pPr>
        <w:pStyle w:val="ListParagraph"/>
        <w:spacing w:after="160" w:line="260" w:lineRule="atLeast"/>
        <w:jc w:val="both"/>
        <w:rPr>
          <w:rFonts w:ascii="Times New Roman" w:hAnsi="Times New Roman" w:cs="Times New Roman"/>
        </w:rPr>
      </w:pPr>
    </w:p>
    <w:p w14:paraId="304C5D93" w14:textId="595ABD0C" w:rsidR="00072276" w:rsidRPr="00D03E62" w:rsidRDefault="00902E30" w:rsidP="00BB572B">
      <w:pPr>
        <w:pStyle w:val="ListParagraph"/>
        <w:numPr>
          <w:ilvl w:val="0"/>
          <w:numId w:val="11"/>
        </w:numPr>
        <w:spacing w:after="160" w:line="260" w:lineRule="atLeast"/>
        <w:jc w:val="both"/>
        <w:rPr>
          <w:rFonts w:ascii="Times New Roman" w:hAnsi="Times New Roman" w:cs="Times New Roman"/>
        </w:rPr>
      </w:pPr>
      <w:r>
        <w:rPr>
          <w:rFonts w:ascii="Times New Roman" w:hAnsi="Times New Roman" w:cs="Times New Roman"/>
        </w:rPr>
        <w:t>Samford Athletics</w:t>
      </w:r>
      <w:r w:rsidR="002A0744">
        <w:rPr>
          <w:rFonts w:ascii="Times New Roman" w:hAnsi="Times New Roman" w:cs="Times New Roman"/>
        </w:rPr>
        <w:t>,</w:t>
      </w:r>
      <w:r>
        <w:rPr>
          <w:rFonts w:ascii="Times New Roman" w:hAnsi="Times New Roman" w:cs="Times New Roman"/>
        </w:rPr>
        <w:t xml:space="preserve"> with</w:t>
      </w:r>
      <w:r w:rsidR="00072276" w:rsidRPr="00D03E62">
        <w:rPr>
          <w:rFonts w:ascii="Times New Roman" w:hAnsi="Times New Roman" w:cs="Times New Roman"/>
        </w:rPr>
        <w:t xml:space="preserve"> 17 varsity sports</w:t>
      </w:r>
      <w:r>
        <w:rPr>
          <w:rFonts w:ascii="Times New Roman" w:hAnsi="Times New Roman" w:cs="Times New Roman"/>
        </w:rPr>
        <w:t xml:space="preserve"> in </w:t>
      </w:r>
      <w:r w:rsidR="00072276" w:rsidRPr="00D03E62">
        <w:rPr>
          <w:rFonts w:ascii="Times New Roman" w:hAnsi="Times New Roman" w:cs="Times New Roman"/>
        </w:rPr>
        <w:t>the NCAA Division I le</w:t>
      </w:r>
      <w:r>
        <w:rPr>
          <w:rFonts w:ascii="Times New Roman" w:hAnsi="Times New Roman" w:cs="Times New Roman"/>
        </w:rPr>
        <w:t xml:space="preserve">vel in the Southern Conference, </w:t>
      </w:r>
      <w:r w:rsidR="002A0744">
        <w:rPr>
          <w:rFonts w:ascii="Times New Roman" w:hAnsi="Times New Roman" w:cs="Times New Roman"/>
        </w:rPr>
        <w:t xml:space="preserve">earned a 99% Graduation Success Rate by the NCAA, ranking No. 1 nationally. </w:t>
      </w:r>
      <w:r w:rsidR="00D03E62" w:rsidRPr="00D03E62">
        <w:rPr>
          <w:rFonts w:ascii="Times New Roman" w:hAnsi="Times New Roman" w:cs="Times New Roman"/>
        </w:rPr>
        <w:t xml:space="preserve">This year Samford won the prestigious </w:t>
      </w:r>
      <w:proofErr w:type="spellStart"/>
      <w:r w:rsidR="00D03E62" w:rsidRPr="00D03E62">
        <w:rPr>
          <w:rFonts w:ascii="Times New Roman" w:hAnsi="Times New Roman" w:cs="Times New Roman"/>
        </w:rPr>
        <w:t>Germann</w:t>
      </w:r>
      <w:proofErr w:type="spellEnd"/>
      <w:r w:rsidR="00D03E62" w:rsidRPr="00D03E62">
        <w:rPr>
          <w:rFonts w:ascii="Times New Roman" w:hAnsi="Times New Roman" w:cs="Times New Roman"/>
        </w:rPr>
        <w:t xml:space="preserve"> Cup, which goes to the top women’s athletic program in the Southern Conference. This marks the third time Samford has won the award. </w:t>
      </w:r>
      <w:r w:rsidR="00D03E62" w:rsidRPr="00F770B6">
        <w:rPr>
          <w:rFonts w:ascii="Times New Roman" w:hAnsi="Times New Roman" w:cs="Times New Roman"/>
          <w:b/>
        </w:rPr>
        <w:t>Overall, Samford teams won a school-record nine Southern Conference championships this year,</w:t>
      </w:r>
      <w:r w:rsidR="00D03E62" w:rsidRPr="00D03E62">
        <w:rPr>
          <w:rFonts w:ascii="Times New Roman" w:hAnsi="Times New Roman" w:cs="Times New Roman"/>
        </w:rPr>
        <w:t xml:space="preserve"> breaking the old record of eight set during the 2019-20 season.</w:t>
      </w:r>
    </w:p>
    <w:p w14:paraId="7CAEA8E4" w14:textId="77777777" w:rsidR="00120EAD" w:rsidRPr="00120EAD" w:rsidRDefault="00120EAD" w:rsidP="00072276">
      <w:pPr>
        <w:pStyle w:val="ListParagraph"/>
        <w:spacing w:line="260" w:lineRule="atLeast"/>
        <w:jc w:val="both"/>
        <w:rPr>
          <w:rFonts w:ascii="Times New Roman" w:hAnsi="Times New Roman" w:cs="Times New Roman"/>
        </w:rPr>
      </w:pPr>
    </w:p>
    <w:sectPr w:rsidR="00120EAD" w:rsidRPr="00120EAD" w:rsidSect="00C606A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65DF" w14:textId="77777777" w:rsidR="00D9761C" w:rsidRDefault="00D9761C" w:rsidP="000C4F30">
      <w:pPr>
        <w:spacing w:after="0" w:line="240" w:lineRule="auto"/>
      </w:pPr>
      <w:r>
        <w:separator/>
      </w:r>
    </w:p>
  </w:endnote>
  <w:endnote w:type="continuationSeparator" w:id="0">
    <w:p w14:paraId="784496CF" w14:textId="77777777" w:rsidR="00D9761C" w:rsidRDefault="00D9761C" w:rsidP="000C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1840" w14:textId="77777777" w:rsidR="000B3E99" w:rsidRDefault="000B3E99" w:rsidP="000C4F30">
    <w:pPr>
      <w:pStyle w:val="Footer"/>
      <w:jc w:val="center"/>
    </w:pPr>
  </w:p>
  <w:p w14:paraId="2B08104A" w14:textId="77777777" w:rsidR="000B3E99" w:rsidRDefault="000B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E839" w14:textId="77777777" w:rsidR="00D9761C" w:rsidRDefault="00D9761C" w:rsidP="000C4F30">
      <w:pPr>
        <w:spacing w:after="0" w:line="240" w:lineRule="auto"/>
      </w:pPr>
      <w:r>
        <w:separator/>
      </w:r>
    </w:p>
  </w:footnote>
  <w:footnote w:type="continuationSeparator" w:id="0">
    <w:p w14:paraId="658E2C98" w14:textId="77777777" w:rsidR="00D9761C" w:rsidRDefault="00D9761C" w:rsidP="000C4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2A0E"/>
    <w:multiLevelType w:val="hybridMultilevel"/>
    <w:tmpl w:val="59E8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D3CC7"/>
    <w:multiLevelType w:val="hybridMultilevel"/>
    <w:tmpl w:val="C248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C39"/>
    <w:multiLevelType w:val="multilevel"/>
    <w:tmpl w:val="3A22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3064EB"/>
    <w:multiLevelType w:val="hybridMultilevel"/>
    <w:tmpl w:val="B7469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E33AAC"/>
    <w:multiLevelType w:val="multilevel"/>
    <w:tmpl w:val="4BBA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4B147F"/>
    <w:multiLevelType w:val="hybridMultilevel"/>
    <w:tmpl w:val="6450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A6508"/>
    <w:multiLevelType w:val="hybridMultilevel"/>
    <w:tmpl w:val="59E89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A93AF9"/>
    <w:multiLevelType w:val="hybridMultilevel"/>
    <w:tmpl w:val="20523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74DFB"/>
    <w:multiLevelType w:val="hybridMultilevel"/>
    <w:tmpl w:val="C764E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6"/>
  </w:num>
  <w:num w:numId="6">
    <w:abstractNumId w:val="0"/>
  </w:num>
  <w:num w:numId="7">
    <w:abstractNumId w:val="6"/>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AE"/>
    <w:rsid w:val="0000507A"/>
    <w:rsid w:val="00006604"/>
    <w:rsid w:val="000074E8"/>
    <w:rsid w:val="00017558"/>
    <w:rsid w:val="000459D7"/>
    <w:rsid w:val="00045FE2"/>
    <w:rsid w:val="000672C6"/>
    <w:rsid w:val="00072276"/>
    <w:rsid w:val="00082B9C"/>
    <w:rsid w:val="000B3E99"/>
    <w:rsid w:val="000C4F30"/>
    <w:rsid w:val="000D7D15"/>
    <w:rsid w:val="000E4B4C"/>
    <w:rsid w:val="000F1AE9"/>
    <w:rsid w:val="0010159C"/>
    <w:rsid w:val="00106E83"/>
    <w:rsid w:val="00116393"/>
    <w:rsid w:val="00120EAD"/>
    <w:rsid w:val="00126D24"/>
    <w:rsid w:val="00134185"/>
    <w:rsid w:val="0013428B"/>
    <w:rsid w:val="0014069B"/>
    <w:rsid w:val="00161C78"/>
    <w:rsid w:val="0016312E"/>
    <w:rsid w:val="00195403"/>
    <w:rsid w:val="001A5EB4"/>
    <w:rsid w:val="001D00C0"/>
    <w:rsid w:val="001E1291"/>
    <w:rsid w:val="001F7199"/>
    <w:rsid w:val="00212C30"/>
    <w:rsid w:val="002256F7"/>
    <w:rsid w:val="00234E50"/>
    <w:rsid w:val="00241E91"/>
    <w:rsid w:val="00286575"/>
    <w:rsid w:val="002A0744"/>
    <w:rsid w:val="002B3B30"/>
    <w:rsid w:val="002D2EC4"/>
    <w:rsid w:val="002D4A70"/>
    <w:rsid w:val="002E4B89"/>
    <w:rsid w:val="002F2ACD"/>
    <w:rsid w:val="003042DA"/>
    <w:rsid w:val="003155F2"/>
    <w:rsid w:val="00330C54"/>
    <w:rsid w:val="0034231D"/>
    <w:rsid w:val="00345971"/>
    <w:rsid w:val="00345C71"/>
    <w:rsid w:val="003460E1"/>
    <w:rsid w:val="00355013"/>
    <w:rsid w:val="0037571A"/>
    <w:rsid w:val="003A3B42"/>
    <w:rsid w:val="00415C5E"/>
    <w:rsid w:val="00420711"/>
    <w:rsid w:val="004305CD"/>
    <w:rsid w:val="00446118"/>
    <w:rsid w:val="00465C5B"/>
    <w:rsid w:val="00493FB8"/>
    <w:rsid w:val="004A1AA9"/>
    <w:rsid w:val="004B2025"/>
    <w:rsid w:val="004C1117"/>
    <w:rsid w:val="004E43CD"/>
    <w:rsid w:val="004F101D"/>
    <w:rsid w:val="004F3D9B"/>
    <w:rsid w:val="00523080"/>
    <w:rsid w:val="00526FC8"/>
    <w:rsid w:val="00550EA7"/>
    <w:rsid w:val="005510E1"/>
    <w:rsid w:val="00563869"/>
    <w:rsid w:val="00577CAE"/>
    <w:rsid w:val="005C1573"/>
    <w:rsid w:val="005E0ADF"/>
    <w:rsid w:val="005E627A"/>
    <w:rsid w:val="005F26C0"/>
    <w:rsid w:val="005F764A"/>
    <w:rsid w:val="006228A3"/>
    <w:rsid w:val="00626EDB"/>
    <w:rsid w:val="006512E6"/>
    <w:rsid w:val="0066428F"/>
    <w:rsid w:val="0068192B"/>
    <w:rsid w:val="00684F34"/>
    <w:rsid w:val="00692F27"/>
    <w:rsid w:val="00694FA9"/>
    <w:rsid w:val="006D2AE0"/>
    <w:rsid w:val="006E64A3"/>
    <w:rsid w:val="007103B3"/>
    <w:rsid w:val="00716C48"/>
    <w:rsid w:val="00732764"/>
    <w:rsid w:val="00764CC3"/>
    <w:rsid w:val="00780EE2"/>
    <w:rsid w:val="00794E1E"/>
    <w:rsid w:val="007A7962"/>
    <w:rsid w:val="007B3804"/>
    <w:rsid w:val="007C47CC"/>
    <w:rsid w:val="007C728D"/>
    <w:rsid w:val="00805B9F"/>
    <w:rsid w:val="00817A37"/>
    <w:rsid w:val="00850161"/>
    <w:rsid w:val="008965D6"/>
    <w:rsid w:val="008A4DAC"/>
    <w:rsid w:val="008A50FA"/>
    <w:rsid w:val="008A515F"/>
    <w:rsid w:val="008B2C29"/>
    <w:rsid w:val="008B48A1"/>
    <w:rsid w:val="008D1E98"/>
    <w:rsid w:val="00902E30"/>
    <w:rsid w:val="00905ECB"/>
    <w:rsid w:val="00931713"/>
    <w:rsid w:val="00936A92"/>
    <w:rsid w:val="009526EF"/>
    <w:rsid w:val="00963A8F"/>
    <w:rsid w:val="00974928"/>
    <w:rsid w:val="00983EED"/>
    <w:rsid w:val="00986D0D"/>
    <w:rsid w:val="009900F4"/>
    <w:rsid w:val="009B6E6E"/>
    <w:rsid w:val="009D0F76"/>
    <w:rsid w:val="00A631F6"/>
    <w:rsid w:val="00A67170"/>
    <w:rsid w:val="00A751E1"/>
    <w:rsid w:val="00A76CEC"/>
    <w:rsid w:val="00A831AC"/>
    <w:rsid w:val="00A8515C"/>
    <w:rsid w:val="00A9036D"/>
    <w:rsid w:val="00AA1F2C"/>
    <w:rsid w:val="00AB2D7D"/>
    <w:rsid w:val="00AB417E"/>
    <w:rsid w:val="00AB6458"/>
    <w:rsid w:val="00B010EB"/>
    <w:rsid w:val="00B02F88"/>
    <w:rsid w:val="00B06F39"/>
    <w:rsid w:val="00B10169"/>
    <w:rsid w:val="00B14846"/>
    <w:rsid w:val="00B26123"/>
    <w:rsid w:val="00B36A32"/>
    <w:rsid w:val="00B5331D"/>
    <w:rsid w:val="00B549E4"/>
    <w:rsid w:val="00B704EB"/>
    <w:rsid w:val="00B94B5C"/>
    <w:rsid w:val="00BA342D"/>
    <w:rsid w:val="00BB2D02"/>
    <w:rsid w:val="00BB572B"/>
    <w:rsid w:val="00BB6A1B"/>
    <w:rsid w:val="00BD28F2"/>
    <w:rsid w:val="00BD2FA9"/>
    <w:rsid w:val="00BD4C8E"/>
    <w:rsid w:val="00C16450"/>
    <w:rsid w:val="00C176BD"/>
    <w:rsid w:val="00C20666"/>
    <w:rsid w:val="00C47AD5"/>
    <w:rsid w:val="00C606A3"/>
    <w:rsid w:val="00C63F93"/>
    <w:rsid w:val="00C87F98"/>
    <w:rsid w:val="00CF3B8E"/>
    <w:rsid w:val="00D026B2"/>
    <w:rsid w:val="00D03E62"/>
    <w:rsid w:val="00D074E9"/>
    <w:rsid w:val="00D11E51"/>
    <w:rsid w:val="00D13A17"/>
    <w:rsid w:val="00D151E0"/>
    <w:rsid w:val="00D2674C"/>
    <w:rsid w:val="00D27812"/>
    <w:rsid w:val="00D54C04"/>
    <w:rsid w:val="00D653E5"/>
    <w:rsid w:val="00D772A8"/>
    <w:rsid w:val="00D81E60"/>
    <w:rsid w:val="00D9761C"/>
    <w:rsid w:val="00DC43DE"/>
    <w:rsid w:val="00DC47C5"/>
    <w:rsid w:val="00DD3090"/>
    <w:rsid w:val="00DD3F4B"/>
    <w:rsid w:val="00DD686C"/>
    <w:rsid w:val="00DE5D7B"/>
    <w:rsid w:val="00DF2299"/>
    <w:rsid w:val="00E000B6"/>
    <w:rsid w:val="00E04F84"/>
    <w:rsid w:val="00E16646"/>
    <w:rsid w:val="00E245AE"/>
    <w:rsid w:val="00E60649"/>
    <w:rsid w:val="00E75F72"/>
    <w:rsid w:val="00EA3D60"/>
    <w:rsid w:val="00EA7624"/>
    <w:rsid w:val="00EC5538"/>
    <w:rsid w:val="00ED701C"/>
    <w:rsid w:val="00EE3B55"/>
    <w:rsid w:val="00F22126"/>
    <w:rsid w:val="00F35FEA"/>
    <w:rsid w:val="00F415B1"/>
    <w:rsid w:val="00F609F2"/>
    <w:rsid w:val="00F7021C"/>
    <w:rsid w:val="00F770B6"/>
    <w:rsid w:val="00F776A1"/>
    <w:rsid w:val="00FC459C"/>
    <w:rsid w:val="00FC4B3C"/>
    <w:rsid w:val="00FD08B1"/>
    <w:rsid w:val="00FE7B0C"/>
    <w:rsid w:val="00FF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56414"/>
  <w15:docId w15:val="{11C3BEEF-5FD2-437D-808A-D006157D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AE"/>
    <w:pPr>
      <w:spacing w:line="276" w:lineRule="auto"/>
    </w:pPr>
    <w:rPr>
      <w:rFonts w:asciiTheme="minorHAnsi" w:hAnsiTheme="minorHAnsi" w:cstheme="minorBidi"/>
      <w:lang w:bidi="ar-SA"/>
    </w:rPr>
  </w:style>
  <w:style w:type="paragraph" w:styleId="Heading1">
    <w:name w:val="heading 1"/>
    <w:basedOn w:val="Normal"/>
    <w:next w:val="Normal"/>
    <w:link w:val="Heading1Char"/>
    <w:uiPriority w:val="9"/>
    <w:qFormat/>
    <w:rsid w:val="0028657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8657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8657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8657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8657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8657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8657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8657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8657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575"/>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8657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86575"/>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8657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8657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8657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8657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8657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8657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86575"/>
    <w:rPr>
      <w:caps/>
      <w:spacing w:val="10"/>
      <w:sz w:val="18"/>
      <w:szCs w:val="18"/>
    </w:rPr>
  </w:style>
  <w:style w:type="paragraph" w:styleId="Title">
    <w:name w:val="Title"/>
    <w:basedOn w:val="Normal"/>
    <w:next w:val="Normal"/>
    <w:link w:val="TitleChar"/>
    <w:uiPriority w:val="10"/>
    <w:qFormat/>
    <w:rsid w:val="0028657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86575"/>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8657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86575"/>
    <w:rPr>
      <w:rFonts w:eastAsiaTheme="majorEastAsia" w:cstheme="majorBidi"/>
      <w:caps/>
      <w:spacing w:val="20"/>
      <w:sz w:val="18"/>
      <w:szCs w:val="18"/>
    </w:rPr>
  </w:style>
  <w:style w:type="character" w:styleId="Strong">
    <w:name w:val="Strong"/>
    <w:uiPriority w:val="22"/>
    <w:qFormat/>
    <w:rsid w:val="00286575"/>
    <w:rPr>
      <w:b/>
      <w:bCs/>
      <w:color w:val="943634" w:themeColor="accent2" w:themeShade="BF"/>
      <w:spacing w:val="5"/>
    </w:rPr>
  </w:style>
  <w:style w:type="character" w:styleId="Emphasis">
    <w:name w:val="Emphasis"/>
    <w:uiPriority w:val="20"/>
    <w:qFormat/>
    <w:rsid w:val="00286575"/>
    <w:rPr>
      <w:caps/>
      <w:spacing w:val="5"/>
      <w:sz w:val="20"/>
      <w:szCs w:val="20"/>
    </w:rPr>
  </w:style>
  <w:style w:type="paragraph" w:styleId="NoSpacing">
    <w:name w:val="No Spacing"/>
    <w:basedOn w:val="Normal"/>
    <w:link w:val="NoSpacingChar"/>
    <w:uiPriority w:val="1"/>
    <w:qFormat/>
    <w:rsid w:val="00286575"/>
    <w:pPr>
      <w:spacing w:after="0" w:line="240" w:lineRule="auto"/>
    </w:pPr>
  </w:style>
  <w:style w:type="character" w:customStyle="1" w:styleId="NoSpacingChar">
    <w:name w:val="No Spacing Char"/>
    <w:basedOn w:val="DefaultParagraphFont"/>
    <w:link w:val="NoSpacing"/>
    <w:uiPriority w:val="1"/>
    <w:rsid w:val="00286575"/>
  </w:style>
  <w:style w:type="paragraph" w:styleId="ListParagraph">
    <w:name w:val="List Paragraph"/>
    <w:basedOn w:val="Normal"/>
    <w:uiPriority w:val="34"/>
    <w:qFormat/>
    <w:rsid w:val="00286575"/>
    <w:pPr>
      <w:ind w:left="720"/>
      <w:contextualSpacing/>
    </w:pPr>
  </w:style>
  <w:style w:type="paragraph" w:styleId="Quote">
    <w:name w:val="Quote"/>
    <w:basedOn w:val="Normal"/>
    <w:next w:val="Normal"/>
    <w:link w:val="QuoteChar"/>
    <w:uiPriority w:val="29"/>
    <w:qFormat/>
    <w:rsid w:val="00286575"/>
    <w:rPr>
      <w:i/>
      <w:iCs/>
    </w:rPr>
  </w:style>
  <w:style w:type="character" w:customStyle="1" w:styleId="QuoteChar">
    <w:name w:val="Quote Char"/>
    <w:basedOn w:val="DefaultParagraphFont"/>
    <w:link w:val="Quote"/>
    <w:uiPriority w:val="29"/>
    <w:rsid w:val="00286575"/>
    <w:rPr>
      <w:rFonts w:eastAsiaTheme="majorEastAsia" w:cstheme="majorBidi"/>
      <w:i/>
      <w:iCs/>
    </w:rPr>
  </w:style>
  <w:style w:type="paragraph" w:styleId="IntenseQuote">
    <w:name w:val="Intense Quote"/>
    <w:basedOn w:val="Normal"/>
    <w:next w:val="Normal"/>
    <w:link w:val="IntenseQuoteChar"/>
    <w:uiPriority w:val="30"/>
    <w:qFormat/>
    <w:rsid w:val="0028657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8657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86575"/>
    <w:rPr>
      <w:i/>
      <w:iCs/>
    </w:rPr>
  </w:style>
  <w:style w:type="character" w:styleId="IntenseEmphasis">
    <w:name w:val="Intense Emphasis"/>
    <w:uiPriority w:val="21"/>
    <w:qFormat/>
    <w:rsid w:val="00286575"/>
    <w:rPr>
      <w:i/>
      <w:iCs/>
      <w:caps/>
      <w:spacing w:val="10"/>
      <w:sz w:val="20"/>
      <w:szCs w:val="20"/>
    </w:rPr>
  </w:style>
  <w:style w:type="character" w:styleId="SubtleReference">
    <w:name w:val="Subtle Reference"/>
    <w:basedOn w:val="DefaultParagraphFont"/>
    <w:uiPriority w:val="31"/>
    <w:qFormat/>
    <w:rsid w:val="0028657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8657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8657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86575"/>
    <w:pPr>
      <w:outlineLvl w:val="9"/>
    </w:pPr>
  </w:style>
  <w:style w:type="paragraph" w:customStyle="1" w:styleId="Samford">
    <w:name w:val="Samford"/>
    <w:qFormat/>
    <w:rsid w:val="00577CAE"/>
    <w:pPr>
      <w:spacing w:after="0" w:line="320" w:lineRule="atLeast"/>
    </w:pPr>
    <w:rPr>
      <w:rFonts w:ascii="Garamond" w:hAnsi="Garamond" w:cstheme="minorBidi"/>
      <w:sz w:val="24"/>
      <w:lang w:bidi="ar-SA"/>
    </w:rPr>
  </w:style>
  <w:style w:type="paragraph" w:styleId="Header">
    <w:name w:val="header"/>
    <w:basedOn w:val="Normal"/>
    <w:link w:val="HeaderChar"/>
    <w:uiPriority w:val="99"/>
    <w:semiHidden/>
    <w:unhideWhenUsed/>
    <w:rsid w:val="000C4F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F30"/>
    <w:rPr>
      <w:rFonts w:asciiTheme="minorHAnsi" w:hAnsiTheme="minorHAnsi" w:cstheme="minorBidi"/>
      <w:lang w:bidi="ar-SA"/>
    </w:rPr>
  </w:style>
  <w:style w:type="paragraph" w:styleId="Footer">
    <w:name w:val="footer"/>
    <w:basedOn w:val="Normal"/>
    <w:link w:val="FooterChar"/>
    <w:uiPriority w:val="99"/>
    <w:unhideWhenUsed/>
    <w:rsid w:val="000C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30"/>
    <w:rPr>
      <w:rFonts w:asciiTheme="minorHAnsi" w:hAnsiTheme="minorHAnsi" w:cstheme="minorBidi"/>
      <w:lang w:bidi="ar-SA"/>
    </w:rPr>
  </w:style>
  <w:style w:type="paragraph" w:styleId="NormalWeb">
    <w:name w:val="Normal (Web)"/>
    <w:basedOn w:val="Normal"/>
    <w:uiPriority w:val="99"/>
    <w:unhideWhenUsed/>
    <w:rsid w:val="003155F2"/>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A76CEC"/>
    <w:rPr>
      <w:color w:val="0000FF"/>
      <w:u w:val="single"/>
    </w:rPr>
  </w:style>
  <w:style w:type="character" w:customStyle="1" w:styleId="apple-converted-space">
    <w:name w:val="apple-converted-space"/>
    <w:basedOn w:val="DefaultParagraphFont"/>
    <w:rsid w:val="00A76CEC"/>
  </w:style>
  <w:style w:type="paragraph" w:styleId="BalloonText">
    <w:name w:val="Balloon Text"/>
    <w:basedOn w:val="Normal"/>
    <w:link w:val="BalloonTextChar"/>
    <w:uiPriority w:val="99"/>
    <w:semiHidden/>
    <w:unhideWhenUsed/>
    <w:rsid w:val="004B20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025"/>
    <w:rPr>
      <w:rFonts w:ascii="Times New Roman" w:hAnsi="Times New Roman" w:cs="Times New Roman"/>
      <w:sz w:val="18"/>
      <w:szCs w:val="18"/>
      <w:lang w:bidi="ar-SA"/>
    </w:rPr>
  </w:style>
  <w:style w:type="character" w:styleId="CommentReference">
    <w:name w:val="annotation reference"/>
    <w:basedOn w:val="DefaultParagraphFont"/>
    <w:uiPriority w:val="99"/>
    <w:semiHidden/>
    <w:unhideWhenUsed/>
    <w:rsid w:val="002A0744"/>
    <w:rPr>
      <w:sz w:val="16"/>
      <w:szCs w:val="16"/>
    </w:rPr>
  </w:style>
  <w:style w:type="paragraph" w:styleId="CommentText">
    <w:name w:val="annotation text"/>
    <w:basedOn w:val="Normal"/>
    <w:link w:val="CommentTextChar"/>
    <w:uiPriority w:val="99"/>
    <w:semiHidden/>
    <w:unhideWhenUsed/>
    <w:rsid w:val="002A0744"/>
    <w:pPr>
      <w:spacing w:line="240" w:lineRule="auto"/>
    </w:pPr>
    <w:rPr>
      <w:sz w:val="20"/>
      <w:szCs w:val="20"/>
    </w:rPr>
  </w:style>
  <w:style w:type="character" w:customStyle="1" w:styleId="CommentTextChar">
    <w:name w:val="Comment Text Char"/>
    <w:basedOn w:val="DefaultParagraphFont"/>
    <w:link w:val="CommentText"/>
    <w:uiPriority w:val="99"/>
    <w:semiHidden/>
    <w:rsid w:val="002A0744"/>
    <w:rPr>
      <w:rFonts w:asciiTheme="minorHAnsi"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2A0744"/>
    <w:rPr>
      <w:b/>
      <w:bCs/>
    </w:rPr>
  </w:style>
  <w:style w:type="character" w:customStyle="1" w:styleId="CommentSubjectChar">
    <w:name w:val="Comment Subject Char"/>
    <w:basedOn w:val="CommentTextChar"/>
    <w:link w:val="CommentSubject"/>
    <w:uiPriority w:val="99"/>
    <w:semiHidden/>
    <w:rsid w:val="002A0744"/>
    <w:rPr>
      <w:rFonts w:asciiTheme="minorHAnsi" w:hAnsiTheme="minorHAnsi" w:cstheme="minorBid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0329">
      <w:bodyDiv w:val="1"/>
      <w:marLeft w:val="0"/>
      <w:marRight w:val="0"/>
      <w:marTop w:val="0"/>
      <w:marBottom w:val="0"/>
      <w:divBdr>
        <w:top w:val="none" w:sz="0" w:space="0" w:color="auto"/>
        <w:left w:val="none" w:sz="0" w:space="0" w:color="auto"/>
        <w:bottom w:val="none" w:sz="0" w:space="0" w:color="auto"/>
        <w:right w:val="none" w:sz="0" w:space="0" w:color="auto"/>
      </w:divBdr>
      <w:divsChild>
        <w:div w:id="1238829540">
          <w:marLeft w:val="0"/>
          <w:marRight w:val="0"/>
          <w:marTop w:val="0"/>
          <w:marBottom w:val="0"/>
          <w:divBdr>
            <w:top w:val="none" w:sz="0" w:space="0" w:color="auto"/>
            <w:left w:val="none" w:sz="0" w:space="0" w:color="auto"/>
            <w:bottom w:val="none" w:sz="0" w:space="0" w:color="auto"/>
            <w:right w:val="none" w:sz="0" w:space="0" w:color="auto"/>
          </w:divBdr>
          <w:divsChild>
            <w:div w:id="815608167">
              <w:marLeft w:val="0"/>
              <w:marRight w:val="0"/>
              <w:marTop w:val="0"/>
              <w:marBottom w:val="0"/>
              <w:divBdr>
                <w:top w:val="none" w:sz="0" w:space="0" w:color="auto"/>
                <w:left w:val="none" w:sz="0" w:space="0" w:color="auto"/>
                <w:bottom w:val="none" w:sz="0" w:space="0" w:color="auto"/>
                <w:right w:val="none" w:sz="0" w:space="0" w:color="auto"/>
              </w:divBdr>
              <w:divsChild>
                <w:div w:id="2021662069">
                  <w:marLeft w:val="0"/>
                  <w:marRight w:val="0"/>
                  <w:marTop w:val="0"/>
                  <w:marBottom w:val="0"/>
                  <w:divBdr>
                    <w:top w:val="none" w:sz="0" w:space="0" w:color="auto"/>
                    <w:left w:val="none" w:sz="0" w:space="0" w:color="auto"/>
                    <w:bottom w:val="none" w:sz="0" w:space="0" w:color="auto"/>
                    <w:right w:val="none" w:sz="0" w:space="0" w:color="auto"/>
                  </w:divBdr>
                  <w:divsChild>
                    <w:div w:id="6372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20178">
      <w:bodyDiv w:val="1"/>
      <w:marLeft w:val="0"/>
      <w:marRight w:val="0"/>
      <w:marTop w:val="0"/>
      <w:marBottom w:val="0"/>
      <w:divBdr>
        <w:top w:val="none" w:sz="0" w:space="0" w:color="auto"/>
        <w:left w:val="none" w:sz="0" w:space="0" w:color="auto"/>
        <w:bottom w:val="none" w:sz="0" w:space="0" w:color="auto"/>
        <w:right w:val="none" w:sz="0" w:space="0" w:color="auto"/>
      </w:divBdr>
    </w:div>
    <w:div w:id="510529242">
      <w:bodyDiv w:val="1"/>
      <w:marLeft w:val="0"/>
      <w:marRight w:val="0"/>
      <w:marTop w:val="0"/>
      <w:marBottom w:val="0"/>
      <w:divBdr>
        <w:top w:val="none" w:sz="0" w:space="0" w:color="auto"/>
        <w:left w:val="none" w:sz="0" w:space="0" w:color="auto"/>
        <w:bottom w:val="none" w:sz="0" w:space="0" w:color="auto"/>
        <w:right w:val="none" w:sz="0" w:space="0" w:color="auto"/>
      </w:divBdr>
      <w:divsChild>
        <w:div w:id="1684934000">
          <w:marLeft w:val="0"/>
          <w:marRight w:val="0"/>
          <w:marTop w:val="45"/>
          <w:marBottom w:val="0"/>
          <w:divBdr>
            <w:top w:val="none" w:sz="0" w:space="0" w:color="auto"/>
            <w:left w:val="none" w:sz="0" w:space="0" w:color="auto"/>
            <w:bottom w:val="none" w:sz="0" w:space="0" w:color="auto"/>
            <w:right w:val="none" w:sz="0" w:space="0" w:color="auto"/>
          </w:divBdr>
          <w:divsChild>
            <w:div w:id="2108305507">
              <w:marLeft w:val="0"/>
              <w:marRight w:val="0"/>
              <w:marTop w:val="0"/>
              <w:marBottom w:val="0"/>
              <w:divBdr>
                <w:top w:val="none" w:sz="0" w:space="0" w:color="auto"/>
                <w:left w:val="none" w:sz="0" w:space="0" w:color="auto"/>
                <w:bottom w:val="none" w:sz="0" w:space="0" w:color="auto"/>
                <w:right w:val="none" w:sz="0" w:space="0" w:color="auto"/>
              </w:divBdr>
              <w:divsChild>
                <w:div w:id="1979719785">
                  <w:marLeft w:val="0"/>
                  <w:marRight w:val="0"/>
                  <w:marTop w:val="0"/>
                  <w:marBottom w:val="0"/>
                  <w:divBdr>
                    <w:top w:val="none" w:sz="0" w:space="0" w:color="auto"/>
                    <w:left w:val="none" w:sz="0" w:space="0" w:color="auto"/>
                    <w:bottom w:val="none" w:sz="0" w:space="0" w:color="auto"/>
                    <w:right w:val="none" w:sz="0" w:space="0" w:color="auto"/>
                  </w:divBdr>
                  <w:divsChild>
                    <w:div w:id="95829450">
                      <w:marLeft w:val="0"/>
                      <w:marRight w:val="0"/>
                      <w:marTop w:val="0"/>
                      <w:marBottom w:val="0"/>
                      <w:divBdr>
                        <w:top w:val="none" w:sz="0" w:space="0" w:color="auto"/>
                        <w:left w:val="none" w:sz="0" w:space="0" w:color="auto"/>
                        <w:bottom w:val="none" w:sz="0" w:space="0" w:color="auto"/>
                        <w:right w:val="none" w:sz="0" w:space="0" w:color="auto"/>
                      </w:divBdr>
                      <w:divsChild>
                        <w:div w:id="1698578560">
                          <w:marLeft w:val="0"/>
                          <w:marRight w:val="0"/>
                          <w:marTop w:val="0"/>
                          <w:marBottom w:val="0"/>
                          <w:divBdr>
                            <w:top w:val="none" w:sz="0" w:space="0" w:color="auto"/>
                            <w:left w:val="none" w:sz="0" w:space="0" w:color="auto"/>
                            <w:bottom w:val="none" w:sz="0" w:space="0" w:color="auto"/>
                            <w:right w:val="none" w:sz="0" w:space="0" w:color="auto"/>
                          </w:divBdr>
                          <w:divsChild>
                            <w:div w:id="13455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009773">
      <w:bodyDiv w:val="1"/>
      <w:marLeft w:val="0"/>
      <w:marRight w:val="0"/>
      <w:marTop w:val="0"/>
      <w:marBottom w:val="0"/>
      <w:divBdr>
        <w:top w:val="none" w:sz="0" w:space="0" w:color="auto"/>
        <w:left w:val="none" w:sz="0" w:space="0" w:color="auto"/>
        <w:bottom w:val="none" w:sz="0" w:space="0" w:color="auto"/>
        <w:right w:val="none" w:sz="0" w:space="0" w:color="auto"/>
      </w:divBdr>
      <w:divsChild>
        <w:div w:id="1126656168">
          <w:marLeft w:val="0"/>
          <w:marRight w:val="0"/>
          <w:marTop w:val="0"/>
          <w:marBottom w:val="0"/>
          <w:divBdr>
            <w:top w:val="none" w:sz="0" w:space="0" w:color="auto"/>
            <w:left w:val="none" w:sz="0" w:space="0" w:color="auto"/>
            <w:bottom w:val="none" w:sz="0" w:space="0" w:color="auto"/>
            <w:right w:val="none" w:sz="0" w:space="0" w:color="auto"/>
          </w:divBdr>
          <w:divsChild>
            <w:div w:id="261107797">
              <w:marLeft w:val="0"/>
              <w:marRight w:val="0"/>
              <w:marTop w:val="0"/>
              <w:marBottom w:val="0"/>
              <w:divBdr>
                <w:top w:val="none" w:sz="0" w:space="0" w:color="auto"/>
                <w:left w:val="none" w:sz="0" w:space="0" w:color="auto"/>
                <w:bottom w:val="none" w:sz="0" w:space="0" w:color="auto"/>
                <w:right w:val="none" w:sz="0" w:space="0" w:color="auto"/>
              </w:divBdr>
              <w:divsChild>
                <w:div w:id="544366088">
                  <w:marLeft w:val="0"/>
                  <w:marRight w:val="0"/>
                  <w:marTop w:val="0"/>
                  <w:marBottom w:val="0"/>
                  <w:divBdr>
                    <w:top w:val="none" w:sz="0" w:space="0" w:color="auto"/>
                    <w:left w:val="none" w:sz="0" w:space="0" w:color="auto"/>
                    <w:bottom w:val="none" w:sz="0" w:space="0" w:color="auto"/>
                    <w:right w:val="none" w:sz="0" w:space="0" w:color="auto"/>
                  </w:divBdr>
                  <w:divsChild>
                    <w:div w:id="1875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5354">
      <w:bodyDiv w:val="1"/>
      <w:marLeft w:val="0"/>
      <w:marRight w:val="0"/>
      <w:marTop w:val="0"/>
      <w:marBottom w:val="0"/>
      <w:divBdr>
        <w:top w:val="none" w:sz="0" w:space="0" w:color="auto"/>
        <w:left w:val="none" w:sz="0" w:space="0" w:color="auto"/>
        <w:bottom w:val="none" w:sz="0" w:space="0" w:color="auto"/>
        <w:right w:val="none" w:sz="0" w:space="0" w:color="auto"/>
      </w:divBdr>
    </w:div>
    <w:div w:id="873882865">
      <w:bodyDiv w:val="1"/>
      <w:marLeft w:val="0"/>
      <w:marRight w:val="0"/>
      <w:marTop w:val="0"/>
      <w:marBottom w:val="0"/>
      <w:divBdr>
        <w:top w:val="none" w:sz="0" w:space="0" w:color="auto"/>
        <w:left w:val="none" w:sz="0" w:space="0" w:color="auto"/>
        <w:bottom w:val="none" w:sz="0" w:space="0" w:color="auto"/>
        <w:right w:val="none" w:sz="0" w:space="0" w:color="auto"/>
      </w:divBdr>
    </w:div>
    <w:div w:id="955218532">
      <w:bodyDiv w:val="1"/>
      <w:marLeft w:val="0"/>
      <w:marRight w:val="0"/>
      <w:marTop w:val="0"/>
      <w:marBottom w:val="0"/>
      <w:divBdr>
        <w:top w:val="none" w:sz="0" w:space="0" w:color="auto"/>
        <w:left w:val="none" w:sz="0" w:space="0" w:color="auto"/>
        <w:bottom w:val="none" w:sz="0" w:space="0" w:color="auto"/>
        <w:right w:val="none" w:sz="0" w:space="0" w:color="auto"/>
      </w:divBdr>
    </w:div>
    <w:div w:id="1151756706">
      <w:bodyDiv w:val="1"/>
      <w:marLeft w:val="0"/>
      <w:marRight w:val="0"/>
      <w:marTop w:val="0"/>
      <w:marBottom w:val="0"/>
      <w:divBdr>
        <w:top w:val="none" w:sz="0" w:space="0" w:color="auto"/>
        <w:left w:val="none" w:sz="0" w:space="0" w:color="auto"/>
        <w:bottom w:val="none" w:sz="0" w:space="0" w:color="auto"/>
        <w:right w:val="none" w:sz="0" w:space="0" w:color="auto"/>
      </w:divBdr>
    </w:div>
    <w:div w:id="1402482948">
      <w:bodyDiv w:val="1"/>
      <w:marLeft w:val="0"/>
      <w:marRight w:val="0"/>
      <w:marTop w:val="0"/>
      <w:marBottom w:val="0"/>
      <w:divBdr>
        <w:top w:val="none" w:sz="0" w:space="0" w:color="auto"/>
        <w:left w:val="none" w:sz="0" w:space="0" w:color="auto"/>
        <w:bottom w:val="none" w:sz="0" w:space="0" w:color="auto"/>
        <w:right w:val="none" w:sz="0" w:space="0" w:color="auto"/>
      </w:divBdr>
    </w:div>
    <w:div w:id="1448546542">
      <w:bodyDiv w:val="1"/>
      <w:marLeft w:val="0"/>
      <w:marRight w:val="0"/>
      <w:marTop w:val="0"/>
      <w:marBottom w:val="0"/>
      <w:divBdr>
        <w:top w:val="none" w:sz="0" w:space="0" w:color="auto"/>
        <w:left w:val="none" w:sz="0" w:space="0" w:color="auto"/>
        <w:bottom w:val="none" w:sz="0" w:space="0" w:color="auto"/>
        <w:right w:val="none" w:sz="0" w:space="0" w:color="auto"/>
      </w:divBdr>
    </w:div>
    <w:div w:id="1555199229">
      <w:bodyDiv w:val="1"/>
      <w:marLeft w:val="0"/>
      <w:marRight w:val="0"/>
      <w:marTop w:val="0"/>
      <w:marBottom w:val="0"/>
      <w:divBdr>
        <w:top w:val="none" w:sz="0" w:space="0" w:color="auto"/>
        <w:left w:val="none" w:sz="0" w:space="0" w:color="auto"/>
        <w:bottom w:val="none" w:sz="0" w:space="0" w:color="auto"/>
        <w:right w:val="none" w:sz="0" w:space="0" w:color="auto"/>
      </w:divBdr>
      <w:divsChild>
        <w:div w:id="2043506862">
          <w:marLeft w:val="0"/>
          <w:marRight w:val="0"/>
          <w:marTop w:val="0"/>
          <w:marBottom w:val="0"/>
          <w:divBdr>
            <w:top w:val="none" w:sz="0" w:space="0" w:color="auto"/>
            <w:left w:val="none" w:sz="0" w:space="0" w:color="auto"/>
            <w:bottom w:val="none" w:sz="0" w:space="0" w:color="auto"/>
            <w:right w:val="none" w:sz="0" w:space="0" w:color="auto"/>
          </w:divBdr>
          <w:divsChild>
            <w:div w:id="910769887">
              <w:marLeft w:val="0"/>
              <w:marRight w:val="0"/>
              <w:marTop w:val="0"/>
              <w:marBottom w:val="0"/>
              <w:divBdr>
                <w:top w:val="none" w:sz="0" w:space="0" w:color="auto"/>
                <w:left w:val="none" w:sz="0" w:space="0" w:color="auto"/>
                <w:bottom w:val="none" w:sz="0" w:space="0" w:color="auto"/>
                <w:right w:val="none" w:sz="0" w:space="0" w:color="auto"/>
              </w:divBdr>
              <w:divsChild>
                <w:div w:id="351339288">
                  <w:marLeft w:val="0"/>
                  <w:marRight w:val="0"/>
                  <w:marTop w:val="0"/>
                  <w:marBottom w:val="0"/>
                  <w:divBdr>
                    <w:top w:val="none" w:sz="0" w:space="0" w:color="auto"/>
                    <w:left w:val="none" w:sz="0" w:space="0" w:color="auto"/>
                    <w:bottom w:val="none" w:sz="0" w:space="0" w:color="auto"/>
                    <w:right w:val="none" w:sz="0" w:space="0" w:color="auto"/>
                  </w:divBdr>
                  <w:divsChild>
                    <w:div w:id="19062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954">
      <w:bodyDiv w:val="1"/>
      <w:marLeft w:val="0"/>
      <w:marRight w:val="0"/>
      <w:marTop w:val="0"/>
      <w:marBottom w:val="0"/>
      <w:divBdr>
        <w:top w:val="none" w:sz="0" w:space="0" w:color="auto"/>
        <w:left w:val="none" w:sz="0" w:space="0" w:color="auto"/>
        <w:bottom w:val="none" w:sz="0" w:space="0" w:color="auto"/>
        <w:right w:val="none" w:sz="0" w:space="0" w:color="auto"/>
      </w:divBdr>
    </w:div>
    <w:div w:id="1615626016">
      <w:bodyDiv w:val="1"/>
      <w:marLeft w:val="0"/>
      <w:marRight w:val="0"/>
      <w:marTop w:val="0"/>
      <w:marBottom w:val="0"/>
      <w:divBdr>
        <w:top w:val="none" w:sz="0" w:space="0" w:color="auto"/>
        <w:left w:val="none" w:sz="0" w:space="0" w:color="auto"/>
        <w:bottom w:val="none" w:sz="0" w:space="0" w:color="auto"/>
        <w:right w:val="none" w:sz="0" w:space="0" w:color="auto"/>
      </w:divBdr>
    </w:div>
    <w:div w:id="1689793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F845-5682-442C-971E-A21D43542B26}"/>
</file>

<file path=customXml/itemProps2.xml><?xml version="1.0" encoding="utf-8"?>
<ds:datastoreItem xmlns:ds="http://schemas.openxmlformats.org/officeDocument/2006/customXml" ds:itemID="{B7B08584-3FEE-47B7-B088-3FF5543A0C41}">
  <ds:schemaRefs>
    <ds:schemaRef ds:uri="http://schemas.microsoft.com/sharepoint/v3/contenttype/forms"/>
  </ds:schemaRefs>
</ds:datastoreItem>
</file>

<file path=customXml/itemProps3.xml><?xml version="1.0" encoding="utf-8"?>
<ds:datastoreItem xmlns:ds="http://schemas.openxmlformats.org/officeDocument/2006/customXml" ds:itemID="{CECF0FF9-64B4-4417-8EDD-8A25C5CCB478}">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 ds:uri="715f63a0-2d98-43e0-8334-d448c1c47f41"/>
    <ds:schemaRef ds:uri="http://schemas.microsoft.com/office/infopath/2007/PartnerControls"/>
    <ds:schemaRef ds:uri="71c3cc71-5a83-4646-8a0a-daf5092cf71c"/>
  </ds:schemaRefs>
</ds:datastoreItem>
</file>

<file path=customXml/itemProps4.xml><?xml version="1.0" encoding="utf-8"?>
<ds:datastoreItem xmlns:ds="http://schemas.openxmlformats.org/officeDocument/2006/customXml" ds:itemID="{5A93FAC4-069D-4C84-8AE4-0525C2D7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mmorgan</dc:creator>
  <cp:keywords/>
  <dc:description/>
  <cp:lastModifiedBy>Debbie Oliver</cp:lastModifiedBy>
  <cp:revision>2</cp:revision>
  <dcterms:created xsi:type="dcterms:W3CDTF">2021-08-11T14:12:00Z</dcterms:created>
  <dcterms:modified xsi:type="dcterms:W3CDTF">2021-08-11T14:12:00Z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