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82345" w14:textId="26A8CCA7" w:rsidR="009B1DA1" w:rsidRPr="00CA0772" w:rsidRDefault="000D53DB" w:rsidP="00CA0772">
      <w:pPr>
        <w:pStyle w:val="NoSpacing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</w:t>
      </w:r>
      <w:r w:rsidR="003649BC">
        <w:rPr>
          <w:rFonts w:ascii="Times New Roman" w:hAnsi="Times New Roman"/>
          <w:b/>
          <w:sz w:val="24"/>
        </w:rPr>
        <w:t>20</w:t>
      </w:r>
      <w:r w:rsidR="00CA0772" w:rsidRPr="00CA0772">
        <w:rPr>
          <w:rFonts w:ascii="Times New Roman" w:hAnsi="Times New Roman"/>
          <w:b/>
          <w:sz w:val="24"/>
        </w:rPr>
        <w:t xml:space="preserve"> Suggested Report</w:t>
      </w:r>
    </w:p>
    <w:p w14:paraId="403DFFCF" w14:textId="77777777" w:rsidR="004213AE" w:rsidRDefault="004213AE" w:rsidP="00CA0772">
      <w:pPr>
        <w:pStyle w:val="NoSpacing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LeaderCare and Church Health</w:t>
      </w:r>
    </w:p>
    <w:p w14:paraId="258B77B3" w14:textId="77777777" w:rsidR="00CA0772" w:rsidRDefault="004213AE" w:rsidP="00CA0772">
      <w:pPr>
        <w:pStyle w:val="NoSpacing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Church Compensation Services</w:t>
      </w:r>
    </w:p>
    <w:p w14:paraId="727BDD26" w14:textId="77777777" w:rsidR="00CA0772" w:rsidRPr="00CA0772" w:rsidRDefault="00CA0772" w:rsidP="00CA0772">
      <w:pPr>
        <w:pStyle w:val="NoSpacing"/>
        <w:jc w:val="center"/>
        <w:rPr>
          <w:rFonts w:ascii="Times New Roman" w:hAnsi="Times New Roman"/>
          <w:b/>
          <w:sz w:val="24"/>
        </w:rPr>
      </w:pPr>
    </w:p>
    <w:p w14:paraId="14DFF3D1" w14:textId="77777777" w:rsidR="00CA068F" w:rsidRDefault="00660849" w:rsidP="006C2E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Church Compensation Services </w:t>
      </w:r>
      <w:r w:rsidR="00CA068F" w:rsidRPr="006C2EDB">
        <w:rPr>
          <w:rFonts w:ascii="Times New Roman" w:hAnsi="Times New Roman"/>
          <w:sz w:val="24"/>
          <w:szCs w:val="24"/>
        </w:rPr>
        <w:t>provides assistance to church leaders concerning planning financial support for ministers and staff</w:t>
      </w:r>
      <w:r w:rsidR="00002980">
        <w:rPr>
          <w:rFonts w:ascii="Times New Roman" w:hAnsi="Times New Roman"/>
          <w:sz w:val="24"/>
          <w:szCs w:val="24"/>
        </w:rPr>
        <w:t xml:space="preserve">.  </w:t>
      </w:r>
      <w:r w:rsidR="00AA24FC">
        <w:rPr>
          <w:rFonts w:ascii="Times New Roman" w:hAnsi="Times New Roman"/>
          <w:sz w:val="24"/>
          <w:szCs w:val="24"/>
        </w:rPr>
        <w:t>Compensation Services also offers</w:t>
      </w:r>
      <w:r w:rsidR="00002980">
        <w:rPr>
          <w:rFonts w:ascii="Times New Roman" w:hAnsi="Times New Roman"/>
          <w:sz w:val="24"/>
          <w:szCs w:val="24"/>
        </w:rPr>
        <w:t xml:space="preserve"> </w:t>
      </w:r>
      <w:r w:rsidR="00CA068F" w:rsidRPr="006C2EDB">
        <w:rPr>
          <w:rFonts w:ascii="Times New Roman" w:hAnsi="Times New Roman"/>
          <w:sz w:val="24"/>
          <w:szCs w:val="24"/>
        </w:rPr>
        <w:t>training</w:t>
      </w:r>
      <w:r w:rsidR="00002980">
        <w:rPr>
          <w:rFonts w:ascii="Times New Roman" w:hAnsi="Times New Roman"/>
          <w:sz w:val="24"/>
          <w:szCs w:val="24"/>
        </w:rPr>
        <w:t xml:space="preserve"> opportunities</w:t>
      </w:r>
      <w:r w:rsidR="00CA068F" w:rsidRPr="006C2EDB">
        <w:rPr>
          <w:rFonts w:ascii="Times New Roman" w:hAnsi="Times New Roman"/>
          <w:sz w:val="24"/>
          <w:szCs w:val="24"/>
        </w:rPr>
        <w:t xml:space="preserve"> in financial and tax </w:t>
      </w:r>
      <w:r>
        <w:rPr>
          <w:rFonts w:ascii="Times New Roman" w:hAnsi="Times New Roman"/>
          <w:sz w:val="24"/>
          <w:szCs w:val="24"/>
        </w:rPr>
        <w:t>procedures</w:t>
      </w:r>
      <w:r w:rsidR="00CA068F" w:rsidRPr="006C2EDB">
        <w:rPr>
          <w:rFonts w:ascii="Times New Roman" w:hAnsi="Times New Roman"/>
          <w:sz w:val="24"/>
          <w:szCs w:val="24"/>
        </w:rPr>
        <w:t xml:space="preserve"> for the church</w:t>
      </w:r>
      <w:r>
        <w:rPr>
          <w:rFonts w:ascii="Times New Roman" w:hAnsi="Times New Roman"/>
          <w:sz w:val="24"/>
          <w:szCs w:val="24"/>
        </w:rPr>
        <w:t xml:space="preserve"> including contributions, internal controls and assistance with minister tax issues</w:t>
      </w:r>
      <w:r w:rsidR="00CA068F" w:rsidRPr="006C2EDB">
        <w:rPr>
          <w:rFonts w:ascii="Times New Roman" w:hAnsi="Times New Roman"/>
          <w:sz w:val="24"/>
          <w:szCs w:val="24"/>
        </w:rPr>
        <w:t xml:space="preserve">.  Information is provided to church staff </w:t>
      </w:r>
      <w:r w:rsidR="00933417">
        <w:rPr>
          <w:rFonts w:ascii="Times New Roman" w:hAnsi="Times New Roman"/>
          <w:sz w:val="24"/>
          <w:szCs w:val="24"/>
        </w:rPr>
        <w:t>concerning</w:t>
      </w:r>
      <w:r w:rsidR="00CA068F" w:rsidRPr="006C2EDB">
        <w:rPr>
          <w:rFonts w:ascii="Times New Roman" w:hAnsi="Times New Roman"/>
          <w:sz w:val="24"/>
          <w:szCs w:val="24"/>
        </w:rPr>
        <w:t xml:space="preserve"> retirement and insurance available through GuideStone</w:t>
      </w:r>
      <w:r w:rsidR="000F31C0">
        <w:rPr>
          <w:rFonts w:ascii="Times New Roman" w:hAnsi="Times New Roman"/>
          <w:sz w:val="24"/>
          <w:szCs w:val="24"/>
        </w:rPr>
        <w:t xml:space="preserve"> Financial Resources</w:t>
      </w:r>
      <w:r w:rsidR="00CA068F" w:rsidRPr="006C2EDB">
        <w:rPr>
          <w:rFonts w:ascii="Times New Roman" w:hAnsi="Times New Roman"/>
          <w:sz w:val="24"/>
          <w:szCs w:val="24"/>
        </w:rPr>
        <w:t>.</w:t>
      </w:r>
      <w:r w:rsidR="00E96BA6">
        <w:rPr>
          <w:rFonts w:ascii="Times New Roman" w:hAnsi="Times New Roman"/>
          <w:sz w:val="24"/>
          <w:szCs w:val="24"/>
        </w:rPr>
        <w:t xml:space="preserve"> In addition, training is provided for personnel committees and others involved in church administration.</w:t>
      </w:r>
    </w:p>
    <w:p w14:paraId="6E9959E3" w14:textId="77777777" w:rsidR="009A088F" w:rsidRPr="006C2EDB" w:rsidRDefault="009A088F" w:rsidP="006C2E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Associational events for pastors, treasurers, </w:t>
      </w:r>
      <w:r w:rsidR="00E96BA6">
        <w:rPr>
          <w:rFonts w:ascii="Times New Roman" w:hAnsi="Times New Roman"/>
          <w:sz w:val="24"/>
          <w:szCs w:val="24"/>
        </w:rPr>
        <w:t>committees and other</w:t>
      </w:r>
      <w:r>
        <w:rPr>
          <w:rFonts w:ascii="Times New Roman" w:hAnsi="Times New Roman"/>
          <w:sz w:val="24"/>
          <w:szCs w:val="24"/>
        </w:rPr>
        <w:t xml:space="preserve"> leaders are conducted throughout the year and individual church consultations as scheduling permits.</w:t>
      </w:r>
    </w:p>
    <w:p w14:paraId="0C1A45D1" w14:textId="73A1AD5C" w:rsidR="004E7B82" w:rsidRDefault="00484EBF" w:rsidP="004E7B82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6C2EDB">
        <w:rPr>
          <w:rFonts w:ascii="Times New Roman" w:hAnsi="Times New Roman"/>
          <w:b/>
          <w:sz w:val="24"/>
          <w:szCs w:val="24"/>
        </w:rPr>
        <w:t>GuideStone</w:t>
      </w:r>
      <w:r w:rsidR="006C2EDB">
        <w:rPr>
          <w:rFonts w:ascii="Times New Roman" w:hAnsi="Times New Roman"/>
          <w:b/>
          <w:sz w:val="24"/>
          <w:szCs w:val="24"/>
        </w:rPr>
        <w:t xml:space="preserve"> </w:t>
      </w:r>
      <w:r w:rsidR="000F31C0">
        <w:rPr>
          <w:rFonts w:ascii="Times New Roman" w:hAnsi="Times New Roman"/>
          <w:b/>
          <w:sz w:val="24"/>
          <w:szCs w:val="24"/>
        </w:rPr>
        <w:t>–</w:t>
      </w:r>
      <w:r w:rsidR="006C2EDB">
        <w:rPr>
          <w:rFonts w:ascii="Times New Roman" w:hAnsi="Times New Roman"/>
          <w:b/>
          <w:sz w:val="24"/>
          <w:szCs w:val="24"/>
        </w:rPr>
        <w:t xml:space="preserve"> </w:t>
      </w:r>
      <w:r w:rsidR="008F1CCD" w:rsidRPr="006C2EDB">
        <w:rPr>
          <w:rFonts w:ascii="Times New Roman" w:hAnsi="Times New Roman"/>
          <w:sz w:val="24"/>
          <w:szCs w:val="24"/>
        </w:rPr>
        <w:t>GuideStone</w:t>
      </w:r>
      <w:r w:rsidR="000F31C0">
        <w:rPr>
          <w:rFonts w:ascii="Times New Roman" w:hAnsi="Times New Roman"/>
          <w:sz w:val="24"/>
          <w:szCs w:val="24"/>
        </w:rPr>
        <w:t xml:space="preserve"> Financial Resources</w:t>
      </w:r>
      <w:r w:rsidR="008F1CCD" w:rsidRPr="006C2EDB">
        <w:rPr>
          <w:rFonts w:ascii="Times New Roman" w:hAnsi="Times New Roman"/>
          <w:sz w:val="24"/>
          <w:szCs w:val="24"/>
        </w:rPr>
        <w:t xml:space="preserve"> is a leading financial services provider of retirement, investment, life and health plans, serving 200,000 participants worldwide.</w:t>
      </w:r>
      <w:r w:rsidR="000D53DB">
        <w:rPr>
          <w:rFonts w:ascii="Times New Roman" w:hAnsi="Times New Roman"/>
          <w:sz w:val="24"/>
          <w:szCs w:val="24"/>
        </w:rPr>
        <w:t xml:space="preserve"> GuideStone </w:t>
      </w:r>
      <w:r w:rsidR="00706781">
        <w:rPr>
          <w:rFonts w:ascii="Times New Roman" w:hAnsi="Times New Roman"/>
          <w:sz w:val="24"/>
          <w:szCs w:val="24"/>
        </w:rPr>
        <w:t>funds have received several</w:t>
      </w:r>
      <w:r w:rsidR="000D53DB">
        <w:rPr>
          <w:rFonts w:ascii="Times New Roman" w:hAnsi="Times New Roman"/>
          <w:sz w:val="24"/>
          <w:szCs w:val="24"/>
        </w:rPr>
        <w:t xml:space="preserve"> Lipper Award</w:t>
      </w:r>
      <w:r w:rsidR="00706781">
        <w:rPr>
          <w:rFonts w:ascii="Times New Roman" w:hAnsi="Times New Roman"/>
          <w:sz w:val="24"/>
          <w:szCs w:val="24"/>
        </w:rPr>
        <w:t>s</w:t>
      </w:r>
      <w:r w:rsidR="009552C4">
        <w:rPr>
          <w:rFonts w:ascii="Times New Roman" w:hAnsi="Times New Roman"/>
          <w:sz w:val="24"/>
          <w:szCs w:val="24"/>
        </w:rPr>
        <w:t xml:space="preserve"> </w:t>
      </w:r>
      <w:r w:rsidR="00706781">
        <w:rPr>
          <w:rFonts w:ascii="Times New Roman" w:hAnsi="Times New Roman"/>
          <w:sz w:val="24"/>
          <w:szCs w:val="24"/>
        </w:rPr>
        <w:t>since 2012 for excellence and performance</w:t>
      </w:r>
      <w:r w:rsidR="000D53DB">
        <w:rPr>
          <w:rFonts w:ascii="Times New Roman" w:hAnsi="Times New Roman"/>
          <w:sz w:val="24"/>
          <w:szCs w:val="24"/>
        </w:rPr>
        <w:t>.</w:t>
      </w:r>
      <w:r w:rsidR="008F1CCD" w:rsidRPr="006C2EDB">
        <w:rPr>
          <w:rFonts w:ascii="Times New Roman" w:hAnsi="Times New Roman"/>
          <w:sz w:val="24"/>
          <w:szCs w:val="24"/>
        </w:rPr>
        <w:t xml:space="preserve"> GuideStone </w:t>
      </w:r>
      <w:r w:rsidR="000D53DB">
        <w:rPr>
          <w:rFonts w:ascii="Times New Roman" w:hAnsi="Times New Roman"/>
          <w:sz w:val="24"/>
          <w:szCs w:val="24"/>
        </w:rPr>
        <w:t>provides</w:t>
      </w:r>
      <w:r w:rsidR="008F1CCD" w:rsidRPr="006C2EDB">
        <w:rPr>
          <w:rFonts w:ascii="Times New Roman" w:hAnsi="Times New Roman"/>
          <w:sz w:val="24"/>
          <w:szCs w:val="24"/>
        </w:rPr>
        <w:t xml:space="preserve"> Christian-based, socially-screened investment funds. </w:t>
      </w:r>
      <w:r w:rsidR="00FE7BCD">
        <w:rPr>
          <w:rFonts w:ascii="Times New Roman" w:hAnsi="Times New Roman"/>
          <w:sz w:val="24"/>
          <w:szCs w:val="24"/>
        </w:rPr>
        <w:t xml:space="preserve">GuideStone provides three basic methods to invest: (1) a one choice approach (date target), (2) a blended funds approach and </w:t>
      </w:r>
      <w:r w:rsidR="00E96BA6">
        <w:rPr>
          <w:rFonts w:ascii="Times New Roman" w:hAnsi="Times New Roman"/>
          <w:sz w:val="24"/>
          <w:szCs w:val="24"/>
        </w:rPr>
        <w:t>(3) a build-your-own approach.</w:t>
      </w:r>
    </w:p>
    <w:p w14:paraId="66F50936" w14:textId="77777777" w:rsidR="008F1CCD" w:rsidRPr="006C2EDB" w:rsidRDefault="00C704F9" w:rsidP="006C2EDB">
      <w:pPr>
        <w:jc w:val="both"/>
        <w:rPr>
          <w:rFonts w:ascii="Times New Roman" w:hAnsi="Times New Roman"/>
          <w:sz w:val="24"/>
          <w:szCs w:val="24"/>
        </w:rPr>
      </w:pPr>
      <w:r w:rsidRPr="006C2EDB">
        <w:rPr>
          <w:rFonts w:ascii="Times New Roman" w:hAnsi="Times New Roman"/>
          <w:b/>
          <w:sz w:val="24"/>
          <w:szCs w:val="24"/>
        </w:rPr>
        <w:t xml:space="preserve">Church Retirement </w:t>
      </w:r>
      <w:r w:rsidR="00484EBF" w:rsidRPr="006C2EDB">
        <w:rPr>
          <w:rFonts w:ascii="Times New Roman" w:hAnsi="Times New Roman"/>
          <w:b/>
          <w:sz w:val="24"/>
          <w:szCs w:val="24"/>
        </w:rPr>
        <w:t xml:space="preserve">Plan </w:t>
      </w:r>
      <w:r w:rsidRPr="006C2EDB">
        <w:rPr>
          <w:rFonts w:ascii="Times New Roman" w:hAnsi="Times New Roman"/>
          <w:b/>
          <w:sz w:val="24"/>
          <w:szCs w:val="24"/>
        </w:rPr>
        <w:t xml:space="preserve">Additional </w:t>
      </w:r>
      <w:r w:rsidR="00484EBF" w:rsidRPr="006C2EDB">
        <w:rPr>
          <w:rFonts w:ascii="Times New Roman" w:hAnsi="Times New Roman"/>
          <w:b/>
          <w:sz w:val="24"/>
          <w:szCs w:val="24"/>
        </w:rPr>
        <w:t>Benefits</w:t>
      </w:r>
      <w:r w:rsidR="006C2EDB">
        <w:rPr>
          <w:rFonts w:ascii="Times New Roman" w:hAnsi="Times New Roman"/>
          <w:b/>
          <w:sz w:val="24"/>
          <w:szCs w:val="24"/>
        </w:rPr>
        <w:t xml:space="preserve"> - </w:t>
      </w:r>
      <w:r w:rsidR="00C949E9" w:rsidRPr="006C2EDB">
        <w:rPr>
          <w:rFonts w:ascii="Times New Roman" w:hAnsi="Times New Roman"/>
          <w:sz w:val="24"/>
          <w:szCs w:val="24"/>
        </w:rPr>
        <w:t xml:space="preserve">The State Board of Missions provides </w:t>
      </w:r>
      <w:r w:rsidR="008F1CCD" w:rsidRPr="006C2EDB">
        <w:rPr>
          <w:rFonts w:ascii="Times New Roman" w:hAnsi="Times New Roman"/>
          <w:sz w:val="24"/>
          <w:szCs w:val="24"/>
        </w:rPr>
        <w:t>Alabama Baptist ministers and other church employees direct assistance when they participate in the Church Retirement Plan.</w:t>
      </w:r>
    </w:p>
    <w:p w14:paraId="616F55D9" w14:textId="57E5116E" w:rsidR="008F1CCD" w:rsidRPr="006C2EDB" w:rsidRDefault="008F1CCD" w:rsidP="006C2EDB">
      <w:pPr>
        <w:jc w:val="both"/>
        <w:rPr>
          <w:rFonts w:ascii="Times New Roman" w:hAnsi="Times New Roman"/>
          <w:sz w:val="24"/>
          <w:szCs w:val="24"/>
        </w:rPr>
      </w:pPr>
      <w:r w:rsidRPr="006C2EDB">
        <w:rPr>
          <w:rFonts w:ascii="Times New Roman" w:hAnsi="Times New Roman"/>
          <w:sz w:val="24"/>
          <w:szCs w:val="24"/>
        </w:rPr>
        <w:t>This assistance comes in three forms to each minister, provided they are enrolled in the Church Retirement Plan. First, a survivor benefit is provid</w:t>
      </w:r>
      <w:r w:rsidR="000D53DB">
        <w:rPr>
          <w:rFonts w:ascii="Times New Roman" w:hAnsi="Times New Roman"/>
          <w:sz w:val="24"/>
          <w:szCs w:val="24"/>
        </w:rPr>
        <w:t>ed in the amount up to $100,000; s</w:t>
      </w:r>
      <w:r w:rsidRPr="006C2EDB">
        <w:rPr>
          <w:rFonts w:ascii="Times New Roman" w:hAnsi="Times New Roman"/>
          <w:sz w:val="24"/>
          <w:szCs w:val="24"/>
        </w:rPr>
        <w:t>econd, a disability be</w:t>
      </w:r>
      <w:r w:rsidR="000D53DB">
        <w:rPr>
          <w:rFonts w:ascii="Times New Roman" w:hAnsi="Times New Roman"/>
          <w:sz w:val="24"/>
          <w:szCs w:val="24"/>
        </w:rPr>
        <w:t>nefit of up to $500 per month</w:t>
      </w:r>
      <w:r w:rsidR="006227B0">
        <w:rPr>
          <w:rFonts w:ascii="Times New Roman" w:hAnsi="Times New Roman"/>
          <w:sz w:val="24"/>
          <w:szCs w:val="24"/>
        </w:rPr>
        <w:t xml:space="preserve"> for up to 5 years</w:t>
      </w:r>
      <w:r w:rsidRPr="006C2EDB">
        <w:rPr>
          <w:rFonts w:ascii="Times New Roman" w:hAnsi="Times New Roman"/>
          <w:sz w:val="24"/>
          <w:szCs w:val="24"/>
        </w:rPr>
        <w:t>. Assuming certain levels of participation</w:t>
      </w:r>
      <w:r w:rsidR="00484EBF" w:rsidRPr="006C2EDB">
        <w:rPr>
          <w:rFonts w:ascii="Times New Roman" w:hAnsi="Times New Roman"/>
          <w:sz w:val="24"/>
          <w:szCs w:val="24"/>
        </w:rPr>
        <w:t xml:space="preserve"> and the church meeting certain requirements</w:t>
      </w:r>
      <w:r w:rsidRPr="006C2EDB">
        <w:rPr>
          <w:rFonts w:ascii="Times New Roman" w:hAnsi="Times New Roman"/>
          <w:sz w:val="24"/>
          <w:szCs w:val="24"/>
        </w:rPr>
        <w:t xml:space="preserve">, a third benefit is that contributions are made by the State Board of Missions through the Cooperative Program directly into the retirement accounts of those </w:t>
      </w:r>
      <w:r w:rsidR="004E7B82">
        <w:rPr>
          <w:rFonts w:ascii="Times New Roman" w:hAnsi="Times New Roman"/>
          <w:sz w:val="24"/>
          <w:szCs w:val="24"/>
        </w:rPr>
        <w:t>employees.</w:t>
      </w:r>
    </w:p>
    <w:p w14:paraId="073D61FE" w14:textId="0024D21C" w:rsidR="00CA068F" w:rsidRPr="006C2EDB" w:rsidRDefault="008F1CCD" w:rsidP="006C2EDB">
      <w:pPr>
        <w:jc w:val="both"/>
        <w:rPr>
          <w:rFonts w:ascii="Times New Roman" w:hAnsi="Times New Roman"/>
          <w:sz w:val="24"/>
          <w:szCs w:val="24"/>
        </w:rPr>
      </w:pPr>
      <w:r w:rsidRPr="006C2EDB">
        <w:rPr>
          <w:rFonts w:ascii="Times New Roman" w:hAnsi="Times New Roman"/>
          <w:sz w:val="24"/>
          <w:szCs w:val="24"/>
        </w:rPr>
        <w:t>Each church employee</w:t>
      </w:r>
      <w:r w:rsidR="004E7B82">
        <w:rPr>
          <w:rFonts w:ascii="Times New Roman" w:hAnsi="Times New Roman"/>
          <w:sz w:val="24"/>
          <w:szCs w:val="24"/>
        </w:rPr>
        <w:t xml:space="preserve"> (non-minister)</w:t>
      </w:r>
      <w:r w:rsidRPr="006C2EDB">
        <w:rPr>
          <w:rFonts w:ascii="Times New Roman" w:hAnsi="Times New Roman"/>
          <w:sz w:val="24"/>
          <w:szCs w:val="24"/>
        </w:rPr>
        <w:t xml:space="preserve"> who works at least 20 hours per week, provided they are enrolled in the Church Retirement Plan, is eligible for the first two benefits</w:t>
      </w:r>
      <w:r w:rsidR="006227B0">
        <w:rPr>
          <w:rFonts w:ascii="Times New Roman" w:hAnsi="Times New Roman"/>
          <w:sz w:val="24"/>
          <w:szCs w:val="24"/>
        </w:rPr>
        <w:t xml:space="preserve"> if contributions are at least $50 per month</w:t>
      </w:r>
      <w:r w:rsidRPr="006C2EDB">
        <w:rPr>
          <w:rFonts w:ascii="Times New Roman" w:hAnsi="Times New Roman"/>
          <w:sz w:val="24"/>
          <w:szCs w:val="24"/>
        </w:rPr>
        <w:t xml:space="preserve">. </w:t>
      </w:r>
    </w:p>
    <w:p w14:paraId="58E4FFEC" w14:textId="77777777" w:rsidR="00484EBF" w:rsidRPr="006C2EDB" w:rsidRDefault="00484EBF" w:rsidP="006C2EDB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C2EDB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Mission/Church Assistance Fund</w:t>
      </w:r>
      <w:r w:rsidR="006C2EDB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- </w:t>
      </w:r>
      <w:r w:rsidRPr="006C2EDB">
        <w:rPr>
          <w:rFonts w:ascii="Times New Roman" w:eastAsia="Times New Roman" w:hAnsi="Times New Roman"/>
          <w:color w:val="000000"/>
          <w:sz w:val="24"/>
          <w:szCs w:val="24"/>
        </w:rPr>
        <w:t xml:space="preserve">If you are the pastor of a Southern Baptist mission or church and your annual church budget receipts are less than $75,000, you may be eligible to receive additional retirement account contributions. Qualifying churches may receive $3,000 in retirement contributions over 60 months (five years). This program works in conjunction with the </w:t>
      </w:r>
      <w:r w:rsidRPr="006C2EDB">
        <w:rPr>
          <w:rFonts w:ascii="Times New Roman" w:eastAsia="Times New Roman" w:hAnsi="Times New Roman"/>
          <w:color w:val="014529"/>
          <w:sz w:val="24"/>
          <w:szCs w:val="24"/>
        </w:rPr>
        <w:t xml:space="preserve">Church Retirement Plan. </w:t>
      </w:r>
      <w:r w:rsidRPr="006C2EDB">
        <w:rPr>
          <w:rFonts w:ascii="Times New Roman" w:hAnsi="Times New Roman"/>
          <w:sz w:val="24"/>
          <w:szCs w:val="24"/>
        </w:rPr>
        <w:t xml:space="preserve">The Mission/Church Assistance Fund contributions are made possible by a gift from the </w:t>
      </w:r>
      <w:proofErr w:type="spellStart"/>
      <w:r w:rsidRPr="006C2EDB">
        <w:rPr>
          <w:rFonts w:ascii="Times New Roman" w:hAnsi="Times New Roman"/>
          <w:sz w:val="24"/>
          <w:szCs w:val="24"/>
        </w:rPr>
        <w:t>Wyndolyn</w:t>
      </w:r>
      <w:proofErr w:type="spellEnd"/>
      <w:r w:rsidRPr="006C2EDB">
        <w:rPr>
          <w:rFonts w:ascii="Times New Roman" w:hAnsi="Times New Roman"/>
          <w:sz w:val="24"/>
          <w:szCs w:val="24"/>
        </w:rPr>
        <w:t xml:space="preserve"> Royster Hollifield family.</w:t>
      </w:r>
    </w:p>
    <w:sectPr w:rsidR="00484EBF" w:rsidRPr="006C2EDB" w:rsidSect="00B40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8F"/>
    <w:rsid w:val="00002980"/>
    <w:rsid w:val="00026E1F"/>
    <w:rsid w:val="000755BB"/>
    <w:rsid w:val="000D1933"/>
    <w:rsid w:val="000D53DB"/>
    <w:rsid w:val="000F31C0"/>
    <w:rsid w:val="00185362"/>
    <w:rsid w:val="002B6AE1"/>
    <w:rsid w:val="00352F1A"/>
    <w:rsid w:val="00363090"/>
    <w:rsid w:val="003649BC"/>
    <w:rsid w:val="004213AE"/>
    <w:rsid w:val="00484EBF"/>
    <w:rsid w:val="004A6F9B"/>
    <w:rsid w:val="004B089B"/>
    <w:rsid w:val="004E7B82"/>
    <w:rsid w:val="0054199A"/>
    <w:rsid w:val="005A0E28"/>
    <w:rsid w:val="005E3DA5"/>
    <w:rsid w:val="006227B0"/>
    <w:rsid w:val="00660849"/>
    <w:rsid w:val="0067643F"/>
    <w:rsid w:val="006C2EDB"/>
    <w:rsid w:val="00706781"/>
    <w:rsid w:val="00723CF3"/>
    <w:rsid w:val="0075314D"/>
    <w:rsid w:val="007A37C7"/>
    <w:rsid w:val="007E5602"/>
    <w:rsid w:val="00822D0C"/>
    <w:rsid w:val="008256E7"/>
    <w:rsid w:val="008F1CCD"/>
    <w:rsid w:val="008F45E7"/>
    <w:rsid w:val="00933417"/>
    <w:rsid w:val="009552C4"/>
    <w:rsid w:val="009A088F"/>
    <w:rsid w:val="009B1DA1"/>
    <w:rsid w:val="00A21BFE"/>
    <w:rsid w:val="00A61530"/>
    <w:rsid w:val="00AA24FC"/>
    <w:rsid w:val="00AB15C8"/>
    <w:rsid w:val="00B40251"/>
    <w:rsid w:val="00BE6F87"/>
    <w:rsid w:val="00C0617C"/>
    <w:rsid w:val="00C30580"/>
    <w:rsid w:val="00C37206"/>
    <w:rsid w:val="00C704F9"/>
    <w:rsid w:val="00C810D1"/>
    <w:rsid w:val="00C949E9"/>
    <w:rsid w:val="00CA068F"/>
    <w:rsid w:val="00CA0772"/>
    <w:rsid w:val="00D37671"/>
    <w:rsid w:val="00DB3AE2"/>
    <w:rsid w:val="00E12FCF"/>
    <w:rsid w:val="00E96BA6"/>
    <w:rsid w:val="00EC6E13"/>
    <w:rsid w:val="00F01E8C"/>
    <w:rsid w:val="00F9513B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956D4"/>
  <w15:docId w15:val="{E8904814-E45E-406B-B726-1D9D162B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251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484E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8F1CCD"/>
    <w:pPr>
      <w:widowControl w:val="0"/>
      <w:tabs>
        <w:tab w:val="left" w:pos="204"/>
      </w:tabs>
      <w:autoSpaceDE w:val="0"/>
      <w:autoSpaceDN w:val="0"/>
      <w:adjustRightInd w:val="0"/>
      <w:spacing w:after="0" w:line="249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3">
    <w:name w:val="p3"/>
    <w:basedOn w:val="Normal"/>
    <w:rsid w:val="008F1CCD"/>
    <w:pPr>
      <w:widowControl w:val="0"/>
      <w:tabs>
        <w:tab w:val="left" w:pos="419"/>
      </w:tabs>
      <w:autoSpaceDE w:val="0"/>
      <w:autoSpaceDN w:val="0"/>
      <w:adjustRightInd w:val="0"/>
      <w:spacing w:after="0" w:line="249" w:lineRule="atLeast"/>
      <w:ind w:firstLine="41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84EB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84EBF"/>
    <w:rPr>
      <w:color w:val="014529"/>
      <w:u w:val="single"/>
    </w:rPr>
  </w:style>
  <w:style w:type="paragraph" w:styleId="NormalWeb">
    <w:name w:val="Normal (Web)"/>
    <w:basedOn w:val="Normal"/>
    <w:uiPriority w:val="99"/>
    <w:semiHidden/>
    <w:unhideWhenUsed/>
    <w:rsid w:val="00484EB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arkcontent1">
    <w:name w:val="darkcontent1"/>
    <w:basedOn w:val="DefaultParagraphFont"/>
    <w:rsid w:val="00484EBF"/>
    <w:rPr>
      <w:color w:val="006A4E"/>
    </w:rPr>
  </w:style>
  <w:style w:type="paragraph" w:styleId="NoSpacing">
    <w:name w:val="No Spacing"/>
    <w:uiPriority w:val="1"/>
    <w:qFormat/>
    <w:rsid w:val="00CA077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106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1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7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B3A484973C8418589F331C3DCA4CD" ma:contentTypeVersion="12" ma:contentTypeDescription="Create a new document." ma:contentTypeScope="" ma:versionID="71533310338995770bbb1ee05ee2f252">
  <xsd:schema xmlns:xsd="http://www.w3.org/2001/XMLSchema" xmlns:xs="http://www.w3.org/2001/XMLSchema" xmlns:p="http://schemas.microsoft.com/office/2006/metadata/properties" xmlns:ns2="715f63a0-2d98-43e0-8334-d448c1c47f41" xmlns:ns3="71c3cc71-5a83-4646-8a0a-daf5092cf71c" targetNamespace="http://schemas.microsoft.com/office/2006/metadata/properties" ma:root="true" ma:fieldsID="72c68b06503a2a6fc411c4f514e097d9" ns2:_="" ns3:_="">
    <xsd:import namespace="715f63a0-2d98-43e0-8334-d448c1c47f41"/>
    <xsd:import namespace="71c3cc71-5a83-4646-8a0a-daf5092cf7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f63a0-2d98-43e0-8334-d448c1c47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3cc71-5a83-4646-8a0a-daf5092cf71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FB9A65-D55F-4DDA-BF48-6E9B48F0B5EB}"/>
</file>

<file path=customXml/itemProps2.xml><?xml version="1.0" encoding="utf-8"?>
<ds:datastoreItem xmlns:ds="http://schemas.openxmlformats.org/officeDocument/2006/customXml" ds:itemID="{253D366C-FD64-47E6-9FE3-2636DCBED1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BDC86-8415-4178-827E-811B3F906B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ALSBOM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LWright</dc:creator>
  <cp:lastModifiedBy>Debbie</cp:lastModifiedBy>
  <cp:revision>2</cp:revision>
  <cp:lastPrinted>2007-08-10T13:15:00Z</cp:lastPrinted>
  <dcterms:created xsi:type="dcterms:W3CDTF">2020-07-29T19:01:00Z</dcterms:created>
  <dcterms:modified xsi:type="dcterms:W3CDTF">2020-07-29T19:01:00Z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0x010100123B3A484973C8418589F331C3DCA4CD</vt:lpwstr>
  </property>
</Properties>
</file>